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63" w:rsidRDefault="00117D0B" w:rsidP="00117D0B">
      <w:pPr>
        <w:tabs>
          <w:tab w:val="left" w:pos="3705"/>
          <w:tab w:val="center" w:pos="5085"/>
        </w:tabs>
        <w:spacing w:before="120" w:after="120" w:line="276" w:lineRule="auto"/>
        <w:rPr>
          <w:rFonts w:ascii="Times New Roman" w:hAnsi="Times New Roman" w:cs="Times New Roman"/>
          <w:b/>
          <w:lang w:val="ro-RO"/>
        </w:rPr>
      </w:pPr>
      <w:r w:rsidRPr="001374F9">
        <w:rPr>
          <w:rFonts w:ascii="Times New Roman" w:hAnsi="Times New Roman" w:cs="Times New Roman"/>
          <w:b/>
          <w:lang w:val="ro-RO"/>
        </w:rPr>
        <w:tab/>
      </w:r>
      <w:r w:rsidRPr="001374F9">
        <w:rPr>
          <w:rFonts w:ascii="Times New Roman" w:hAnsi="Times New Roman" w:cs="Times New Roman"/>
          <w:b/>
          <w:lang w:val="ro-RO"/>
        </w:rPr>
        <w:tab/>
      </w:r>
      <w:r w:rsidR="003023CF" w:rsidRPr="00EA0FB7">
        <w:rPr>
          <w:rFonts w:ascii="Times New Roman" w:hAnsi="Times New Roman" w:cs="Times New Roman"/>
          <w:b/>
          <w:lang w:val="ro-RO"/>
        </w:rPr>
        <w:t xml:space="preserve">Cauza </w:t>
      </w:r>
      <w:r w:rsidR="00EA0FB7" w:rsidRPr="00EA0FB7">
        <w:rPr>
          <w:rFonts w:ascii="Times New Roman" w:hAnsi="Times New Roman" w:cs="Times New Roman"/>
          <w:b/>
          <w:lang w:val="ro-RO"/>
        </w:rPr>
        <w:t>C-263/19</w:t>
      </w:r>
    </w:p>
    <w:p w:rsidR="00EA0FB7" w:rsidRPr="00EA0FB7" w:rsidRDefault="00EA0FB7" w:rsidP="00EA0FB7">
      <w:pPr>
        <w:tabs>
          <w:tab w:val="left" w:pos="3705"/>
          <w:tab w:val="center" w:pos="5085"/>
        </w:tabs>
        <w:spacing w:before="120" w:after="120" w:line="276" w:lineRule="auto"/>
        <w:jc w:val="center"/>
        <w:rPr>
          <w:rFonts w:ascii="Times New Roman" w:hAnsi="Times New Roman" w:cs="Times New Roman"/>
          <w:highlight w:val="yellow"/>
          <w:lang w:val="ro-RO"/>
        </w:rPr>
      </w:pPr>
      <w:r w:rsidRPr="00EA0FB7">
        <w:rPr>
          <w:rFonts w:ascii="Times New Roman" w:hAnsi="Times New Roman" w:cs="Times New Roman"/>
          <w:lang w:val="ro-RO"/>
        </w:rPr>
        <w:t>Fővárosi Törvényszék -  T-Sy</w:t>
      </w:r>
      <w:r w:rsidR="0004795E">
        <w:rPr>
          <w:rFonts w:ascii="Times New Roman" w:hAnsi="Times New Roman" w:cs="Times New Roman"/>
          <w:lang w:val="ro-RO"/>
        </w:rPr>
        <w:t xml:space="preserve">stems Magyarország Zrt și alții împotriva </w:t>
      </w:r>
      <w:r w:rsidRPr="00EA0FB7">
        <w:rPr>
          <w:rFonts w:ascii="Times New Roman" w:hAnsi="Times New Roman" w:cs="Times New Roman"/>
          <w:lang w:val="ro-RO"/>
        </w:rPr>
        <w:t>Közbeszerzési Hatóság Közbeszerzési Döntőbizottság și alții</w:t>
      </w:r>
    </w:p>
    <w:p w:rsidR="008D247A" w:rsidRPr="00EA0FB7" w:rsidRDefault="008D247A" w:rsidP="008D247A">
      <w:pPr>
        <w:tabs>
          <w:tab w:val="left" w:pos="3705"/>
          <w:tab w:val="center" w:pos="5085"/>
        </w:tabs>
        <w:spacing w:before="120" w:after="120" w:line="276" w:lineRule="auto"/>
        <w:jc w:val="center"/>
        <w:rPr>
          <w:rFonts w:ascii="Times New Roman" w:hAnsi="Times New Roman" w:cs="Times New Roman"/>
          <w:lang w:val="ro-RO"/>
        </w:rPr>
      </w:pPr>
      <w:r w:rsidRPr="00EA0FB7">
        <w:rPr>
          <w:rFonts w:ascii="Times New Roman" w:hAnsi="Times New Roman" w:cs="Times New Roman"/>
          <w:lang w:val="ro-RO"/>
        </w:rPr>
        <w:t>Hotărârea Curții (Camera a</w:t>
      </w:r>
      <w:r w:rsidRPr="00EA0FB7">
        <w:t xml:space="preserve"> </w:t>
      </w:r>
      <w:r w:rsidR="00EA0FB7" w:rsidRPr="00EA0FB7">
        <w:rPr>
          <w:rFonts w:ascii="Times New Roman" w:hAnsi="Times New Roman" w:cs="Times New Roman"/>
          <w:lang w:val="ro-RO"/>
        </w:rPr>
        <w:t>patra</w:t>
      </w:r>
      <w:r w:rsidRPr="00EA0FB7">
        <w:rPr>
          <w:rFonts w:ascii="Times New Roman" w:hAnsi="Times New Roman" w:cs="Times New Roman"/>
          <w:lang w:val="ro-RO"/>
        </w:rPr>
        <w:t>)</w:t>
      </w:r>
    </w:p>
    <w:p w:rsidR="008D247A" w:rsidRDefault="00DF40BB" w:rsidP="00EA0FB7">
      <w:pPr>
        <w:tabs>
          <w:tab w:val="left" w:pos="3705"/>
          <w:tab w:val="center" w:pos="5085"/>
        </w:tabs>
        <w:spacing w:before="120" w:after="120" w:line="276" w:lineRule="auto"/>
        <w:jc w:val="center"/>
        <w:rPr>
          <w:rFonts w:ascii="Times New Roman" w:hAnsi="Times New Roman" w:cs="Times New Roman"/>
          <w:lang w:val="ro-RO"/>
        </w:rPr>
      </w:pPr>
      <w:r>
        <w:rPr>
          <w:rFonts w:ascii="Times New Roman" w:hAnsi="Times New Roman" w:cs="Times New Roman"/>
          <w:lang w:val="ro-RO"/>
        </w:rPr>
        <w:t xml:space="preserve">din </w:t>
      </w:r>
      <w:r w:rsidR="00EA0FB7" w:rsidRPr="00EA0FB7">
        <w:rPr>
          <w:rFonts w:ascii="Times New Roman" w:hAnsi="Times New Roman" w:cs="Times New Roman"/>
          <w:lang w:val="ro-RO"/>
        </w:rPr>
        <w:t>14 mai 2020</w:t>
      </w:r>
    </w:p>
    <w:p w:rsidR="00EA0FB7" w:rsidRPr="001374F9" w:rsidRDefault="00EA0FB7" w:rsidP="00EA0FB7">
      <w:pPr>
        <w:tabs>
          <w:tab w:val="left" w:pos="3705"/>
          <w:tab w:val="center" w:pos="5085"/>
        </w:tabs>
        <w:spacing w:before="120" w:after="120" w:line="276" w:lineRule="auto"/>
        <w:jc w:val="center"/>
        <w:rPr>
          <w:rFonts w:ascii="Times New Roman" w:hAnsi="Times New Roman" w:cs="Times New Roman"/>
          <w:b/>
          <w:lang w:val="ro-RO"/>
        </w:rPr>
      </w:pPr>
    </w:p>
    <w:p w:rsidR="00E4139E" w:rsidRPr="001374F9" w:rsidRDefault="003023CF" w:rsidP="00AC5729">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Identificator</w:t>
      </w:r>
      <w:r w:rsidR="009A7338" w:rsidRPr="001374F9">
        <w:rPr>
          <w:rFonts w:ascii="Times New Roman" w:hAnsi="Times New Roman" w:cs="Times New Roman"/>
          <w:b/>
          <w:lang w:val="ro-RO"/>
        </w:rPr>
        <w:t xml:space="preserve"> ECLI</w:t>
      </w:r>
      <w:r w:rsidR="003A5763" w:rsidRPr="001374F9">
        <w:rPr>
          <w:rFonts w:ascii="Times New Roman" w:hAnsi="Times New Roman" w:cs="Times New Roman"/>
          <w:b/>
          <w:lang w:val="ro-RO"/>
        </w:rPr>
        <w:t>:</w:t>
      </w:r>
      <w:r w:rsidR="003A5763" w:rsidRPr="001374F9">
        <w:rPr>
          <w:rFonts w:ascii="Times New Roman" w:hAnsi="Times New Roman" w:cs="Times New Roman"/>
        </w:rPr>
        <w:t xml:space="preserve"> </w:t>
      </w:r>
      <w:r w:rsidR="00281339" w:rsidRPr="00281339">
        <w:rPr>
          <w:rFonts w:ascii="Times New Roman" w:hAnsi="Times New Roman" w:cs="Times New Roman"/>
        </w:rPr>
        <w:t>ECLI:EU:C:2020:373</w:t>
      </w:r>
    </w:p>
    <w:p w:rsidR="00281339" w:rsidRDefault="003A5763"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EUR-Lex</w:t>
      </w:r>
      <w:r w:rsidRPr="001374F9">
        <w:rPr>
          <w:rFonts w:ascii="Times New Roman" w:hAnsi="Times New Roman" w:cs="Times New Roman"/>
          <w:lang w:val="ro-RO"/>
        </w:rPr>
        <w:t xml:space="preserve">: </w:t>
      </w:r>
      <w:r w:rsidR="00281339" w:rsidRPr="00281339">
        <w:rPr>
          <w:rFonts w:ascii="Times New Roman" w:hAnsi="Times New Roman" w:cs="Times New Roman"/>
          <w:lang w:val="ro-RO"/>
        </w:rPr>
        <w:t>62019CJ0263</w:t>
      </w:r>
    </w:p>
    <w:p w:rsidR="004951D2" w:rsidRPr="001374F9" w:rsidRDefault="004951D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 xml:space="preserve">Tip procedură: </w:t>
      </w:r>
      <w:r w:rsidRPr="001374F9">
        <w:rPr>
          <w:rFonts w:ascii="Times New Roman" w:hAnsi="Times New Roman" w:cs="Times New Roman"/>
          <w:lang w:val="ro-RO"/>
        </w:rPr>
        <w:t>cerere pentru pronunţarea unei hotărâri preliminare</w:t>
      </w:r>
    </w:p>
    <w:p w:rsidR="00340CE2" w:rsidRPr="001374F9" w:rsidRDefault="00340CE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Materie</w:t>
      </w:r>
      <w:r w:rsidRPr="001374F9">
        <w:rPr>
          <w:rFonts w:ascii="Times New Roman" w:hAnsi="Times New Roman" w:cs="Times New Roman"/>
          <w:lang w:val="ro-RO"/>
        </w:rPr>
        <w:t>:</w:t>
      </w:r>
      <w:r w:rsidRPr="001374F9">
        <w:rPr>
          <w:rFonts w:ascii="Times New Roman" w:hAnsi="Times New Roman" w:cs="Times New Roman"/>
        </w:rPr>
        <w:t xml:space="preserve"> </w:t>
      </w:r>
      <w:r w:rsidR="008D0655" w:rsidRPr="008D0655">
        <w:rPr>
          <w:rFonts w:ascii="Times New Roman" w:hAnsi="Times New Roman" w:cs="Times New Roman"/>
          <w:lang w:val="ro-RO"/>
        </w:rPr>
        <w:t>drepturile fundamentale, libertatea de stabilire, libera prestare a serviciilor</w:t>
      </w:r>
      <w:r w:rsidR="000818C5">
        <w:rPr>
          <w:rFonts w:ascii="Times New Roman" w:hAnsi="Times New Roman" w:cs="Times New Roman"/>
          <w:lang w:val="ro-RO"/>
        </w:rPr>
        <w:t>,</w:t>
      </w:r>
      <w:r w:rsidR="008D0655" w:rsidRPr="008D0655">
        <w:rPr>
          <w:rFonts w:ascii="Times New Roman" w:hAnsi="Times New Roman" w:cs="Times New Roman"/>
          <w:lang w:val="ro-RO"/>
        </w:rPr>
        <w:t xml:space="preserve"> armonizare legislativă  </w:t>
      </w:r>
    </w:p>
    <w:p w:rsidR="008D0655" w:rsidRDefault="004951D2" w:rsidP="00FB279E">
      <w:pPr>
        <w:spacing w:before="120" w:after="120" w:line="276" w:lineRule="auto"/>
        <w:jc w:val="both"/>
        <w:rPr>
          <w:rFonts w:ascii="Times New Roman" w:hAnsi="Times New Roman" w:cs="Times New Roman"/>
        </w:rPr>
      </w:pPr>
      <w:r w:rsidRPr="001374F9">
        <w:rPr>
          <w:rFonts w:ascii="Times New Roman" w:hAnsi="Times New Roman" w:cs="Times New Roman"/>
          <w:b/>
          <w:lang w:val="ro-RO"/>
        </w:rPr>
        <w:t>Subiect (cuvinte cheie):</w:t>
      </w:r>
      <w:r w:rsidR="00D15723" w:rsidRPr="001374F9">
        <w:rPr>
          <w:rFonts w:ascii="Times New Roman" w:hAnsi="Times New Roman" w:cs="Times New Roman"/>
        </w:rPr>
        <w:t xml:space="preserve"> </w:t>
      </w:r>
      <w:r w:rsidR="008D0655" w:rsidRPr="008D0655">
        <w:rPr>
          <w:rFonts w:ascii="Times New Roman" w:hAnsi="Times New Roman" w:cs="Times New Roman"/>
        </w:rPr>
        <w:t>”</w:t>
      </w:r>
      <w:proofErr w:type="spellStart"/>
      <w:r w:rsidR="008D0655" w:rsidRPr="008D0655">
        <w:rPr>
          <w:rFonts w:ascii="Times New Roman" w:hAnsi="Times New Roman" w:cs="Times New Roman"/>
        </w:rPr>
        <w:t>trimitere</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preliminară</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achiziții</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publice</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atribuirea</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contractelor</w:t>
      </w:r>
      <w:proofErr w:type="spellEnd"/>
      <w:r w:rsidR="008D0655" w:rsidRPr="008D0655">
        <w:rPr>
          <w:rFonts w:ascii="Times New Roman" w:hAnsi="Times New Roman" w:cs="Times New Roman"/>
        </w:rPr>
        <w:t xml:space="preserve"> de </w:t>
      </w:r>
      <w:proofErr w:type="spellStart"/>
      <w:r w:rsidR="008D0655" w:rsidRPr="008D0655">
        <w:rPr>
          <w:rFonts w:ascii="Times New Roman" w:hAnsi="Times New Roman" w:cs="Times New Roman"/>
        </w:rPr>
        <w:t>achiziție</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pub</w:t>
      </w:r>
      <w:bookmarkStart w:id="0" w:name="_GoBack"/>
      <w:bookmarkEnd w:id="0"/>
      <w:r w:rsidR="008D0655" w:rsidRPr="008D0655">
        <w:rPr>
          <w:rFonts w:ascii="Times New Roman" w:hAnsi="Times New Roman" w:cs="Times New Roman"/>
        </w:rPr>
        <w:t>lică</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Directiva</w:t>
      </w:r>
      <w:proofErr w:type="spellEnd"/>
      <w:r w:rsidR="008D0655" w:rsidRPr="008D0655">
        <w:rPr>
          <w:rFonts w:ascii="Times New Roman" w:hAnsi="Times New Roman" w:cs="Times New Roman"/>
        </w:rPr>
        <w:t xml:space="preserve"> 2014/24/UE - art. 1 </w:t>
      </w:r>
      <w:proofErr w:type="spellStart"/>
      <w:r w:rsidR="008D0655" w:rsidRPr="008D0655">
        <w:rPr>
          <w:rFonts w:ascii="Times New Roman" w:hAnsi="Times New Roman" w:cs="Times New Roman"/>
        </w:rPr>
        <w:t>alin</w:t>
      </w:r>
      <w:proofErr w:type="spellEnd"/>
      <w:r w:rsidR="008D0655" w:rsidRPr="008D0655">
        <w:rPr>
          <w:rFonts w:ascii="Times New Roman" w:hAnsi="Times New Roman" w:cs="Times New Roman"/>
        </w:rPr>
        <w:t xml:space="preserve">. (2) </w:t>
      </w:r>
      <w:proofErr w:type="spellStart"/>
      <w:r w:rsidR="008D0655" w:rsidRPr="008D0655">
        <w:rPr>
          <w:rFonts w:ascii="Times New Roman" w:hAnsi="Times New Roman" w:cs="Times New Roman"/>
        </w:rPr>
        <w:t>și</w:t>
      </w:r>
      <w:proofErr w:type="spellEnd"/>
      <w:r w:rsidR="008D0655" w:rsidRPr="008D0655">
        <w:rPr>
          <w:rFonts w:ascii="Times New Roman" w:hAnsi="Times New Roman" w:cs="Times New Roman"/>
        </w:rPr>
        <w:t xml:space="preserve"> art. 72, </w:t>
      </w:r>
      <w:proofErr w:type="spellStart"/>
      <w:r w:rsidR="008D0655" w:rsidRPr="008D0655">
        <w:rPr>
          <w:rFonts w:ascii="Times New Roman" w:hAnsi="Times New Roman" w:cs="Times New Roman"/>
        </w:rPr>
        <w:t>Directiva</w:t>
      </w:r>
      <w:proofErr w:type="spellEnd"/>
      <w:r w:rsidR="008D0655" w:rsidRPr="008D0655">
        <w:rPr>
          <w:rFonts w:ascii="Times New Roman" w:hAnsi="Times New Roman" w:cs="Times New Roman"/>
        </w:rPr>
        <w:t xml:space="preserve"> 2014/25/UE – art. 1 </w:t>
      </w:r>
      <w:proofErr w:type="spellStart"/>
      <w:r w:rsidR="008D0655" w:rsidRPr="008D0655">
        <w:rPr>
          <w:rFonts w:ascii="Times New Roman" w:hAnsi="Times New Roman" w:cs="Times New Roman"/>
        </w:rPr>
        <w:t>alin</w:t>
      </w:r>
      <w:proofErr w:type="spellEnd"/>
      <w:r w:rsidR="008D0655" w:rsidRPr="008D0655">
        <w:rPr>
          <w:rFonts w:ascii="Times New Roman" w:hAnsi="Times New Roman" w:cs="Times New Roman"/>
        </w:rPr>
        <w:t xml:space="preserve">. (2) </w:t>
      </w:r>
      <w:proofErr w:type="spellStart"/>
      <w:r w:rsidR="008D0655" w:rsidRPr="008D0655">
        <w:rPr>
          <w:rFonts w:ascii="Times New Roman" w:hAnsi="Times New Roman" w:cs="Times New Roman"/>
        </w:rPr>
        <w:t>și</w:t>
      </w:r>
      <w:proofErr w:type="spellEnd"/>
      <w:r w:rsidR="008D0655" w:rsidRPr="008D0655">
        <w:rPr>
          <w:rFonts w:ascii="Times New Roman" w:hAnsi="Times New Roman" w:cs="Times New Roman"/>
        </w:rPr>
        <w:t xml:space="preserve"> art. 89, </w:t>
      </w:r>
      <w:proofErr w:type="spellStart"/>
      <w:proofErr w:type="gramStart"/>
      <w:r w:rsidR="008D0655" w:rsidRPr="008D0655">
        <w:rPr>
          <w:rFonts w:ascii="Times New Roman" w:hAnsi="Times New Roman" w:cs="Times New Roman"/>
        </w:rPr>
        <w:t>căi</w:t>
      </w:r>
      <w:proofErr w:type="spellEnd"/>
      <w:proofErr w:type="gramEnd"/>
      <w:r w:rsidR="008D0655" w:rsidRPr="008D0655">
        <w:rPr>
          <w:rFonts w:ascii="Times New Roman" w:hAnsi="Times New Roman" w:cs="Times New Roman"/>
        </w:rPr>
        <w:t xml:space="preserve"> de </w:t>
      </w:r>
      <w:proofErr w:type="spellStart"/>
      <w:r w:rsidR="008D0655" w:rsidRPr="008D0655">
        <w:rPr>
          <w:rFonts w:ascii="Times New Roman" w:hAnsi="Times New Roman" w:cs="Times New Roman"/>
        </w:rPr>
        <w:t>atac</w:t>
      </w:r>
      <w:proofErr w:type="spellEnd"/>
      <w:r w:rsidR="008D0655" w:rsidRPr="008D0655">
        <w:rPr>
          <w:rFonts w:ascii="Times New Roman" w:hAnsi="Times New Roman" w:cs="Times New Roman"/>
        </w:rPr>
        <w:t xml:space="preserve"> cu </w:t>
      </w:r>
      <w:proofErr w:type="spellStart"/>
      <w:r w:rsidR="008D0655" w:rsidRPr="008D0655">
        <w:rPr>
          <w:rFonts w:ascii="Times New Roman" w:hAnsi="Times New Roman" w:cs="Times New Roman"/>
        </w:rPr>
        <w:t>privire</w:t>
      </w:r>
      <w:proofErr w:type="spellEnd"/>
      <w:r w:rsidR="008D0655" w:rsidRPr="008D0655">
        <w:rPr>
          <w:rFonts w:ascii="Times New Roman" w:hAnsi="Times New Roman" w:cs="Times New Roman"/>
        </w:rPr>
        <w:t xml:space="preserve"> la </w:t>
      </w:r>
      <w:proofErr w:type="spellStart"/>
      <w:r w:rsidR="008D0655" w:rsidRPr="008D0655">
        <w:rPr>
          <w:rFonts w:ascii="Times New Roman" w:hAnsi="Times New Roman" w:cs="Times New Roman"/>
        </w:rPr>
        <w:t>atribuirea</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contractelor</w:t>
      </w:r>
      <w:proofErr w:type="spellEnd"/>
      <w:r w:rsidR="008D0655" w:rsidRPr="008D0655">
        <w:rPr>
          <w:rFonts w:ascii="Times New Roman" w:hAnsi="Times New Roman" w:cs="Times New Roman"/>
        </w:rPr>
        <w:t xml:space="preserve"> de </w:t>
      </w:r>
      <w:proofErr w:type="spellStart"/>
      <w:r w:rsidR="008D0655" w:rsidRPr="008D0655">
        <w:rPr>
          <w:rFonts w:ascii="Times New Roman" w:hAnsi="Times New Roman" w:cs="Times New Roman"/>
        </w:rPr>
        <w:t>achiziție</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publică</w:t>
      </w:r>
      <w:proofErr w:type="spellEnd"/>
      <w:r w:rsidR="008D0655" w:rsidRPr="008D0655">
        <w:rPr>
          <w:rFonts w:ascii="Times New Roman" w:hAnsi="Times New Roman" w:cs="Times New Roman"/>
        </w:rPr>
        <w:t xml:space="preserve"> de </w:t>
      </w:r>
      <w:proofErr w:type="spellStart"/>
      <w:r w:rsidR="008D0655" w:rsidRPr="008D0655">
        <w:rPr>
          <w:rFonts w:ascii="Times New Roman" w:hAnsi="Times New Roman" w:cs="Times New Roman"/>
        </w:rPr>
        <w:t>produse</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și</w:t>
      </w:r>
      <w:proofErr w:type="spellEnd"/>
      <w:r w:rsidR="008D0655" w:rsidRPr="008D0655">
        <w:rPr>
          <w:rFonts w:ascii="Times New Roman" w:hAnsi="Times New Roman" w:cs="Times New Roman"/>
        </w:rPr>
        <w:t xml:space="preserve"> a </w:t>
      </w:r>
      <w:proofErr w:type="spellStart"/>
      <w:r w:rsidR="008D0655" w:rsidRPr="008D0655">
        <w:rPr>
          <w:rFonts w:ascii="Times New Roman" w:hAnsi="Times New Roman" w:cs="Times New Roman"/>
        </w:rPr>
        <w:t>contractelor</w:t>
      </w:r>
      <w:proofErr w:type="spellEnd"/>
      <w:r w:rsidR="008D0655" w:rsidRPr="008D0655">
        <w:rPr>
          <w:rFonts w:ascii="Times New Roman" w:hAnsi="Times New Roman" w:cs="Times New Roman"/>
        </w:rPr>
        <w:t xml:space="preserve"> de </w:t>
      </w:r>
      <w:proofErr w:type="spellStart"/>
      <w:r w:rsidR="008D0655" w:rsidRPr="008D0655">
        <w:rPr>
          <w:rFonts w:ascii="Times New Roman" w:hAnsi="Times New Roman" w:cs="Times New Roman"/>
        </w:rPr>
        <w:t>achiziție</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publică</w:t>
      </w:r>
      <w:proofErr w:type="spellEnd"/>
      <w:r w:rsidR="008D0655" w:rsidRPr="008D0655">
        <w:rPr>
          <w:rFonts w:ascii="Times New Roman" w:hAnsi="Times New Roman" w:cs="Times New Roman"/>
        </w:rPr>
        <w:t xml:space="preserve"> de </w:t>
      </w:r>
      <w:proofErr w:type="spellStart"/>
      <w:r w:rsidR="008D0655" w:rsidRPr="008D0655">
        <w:rPr>
          <w:rFonts w:ascii="Times New Roman" w:hAnsi="Times New Roman" w:cs="Times New Roman"/>
        </w:rPr>
        <w:t>lucrări</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Directiva</w:t>
      </w:r>
      <w:proofErr w:type="spellEnd"/>
      <w:r w:rsidR="008D0655" w:rsidRPr="008D0655">
        <w:rPr>
          <w:rFonts w:ascii="Times New Roman" w:hAnsi="Times New Roman" w:cs="Times New Roman"/>
        </w:rPr>
        <w:t xml:space="preserve"> 89/665/CEE - art. 2e </w:t>
      </w:r>
      <w:proofErr w:type="spellStart"/>
      <w:r w:rsidR="008D0655" w:rsidRPr="008D0655">
        <w:rPr>
          <w:rFonts w:ascii="Times New Roman" w:hAnsi="Times New Roman" w:cs="Times New Roman"/>
        </w:rPr>
        <w:t>alin</w:t>
      </w:r>
      <w:proofErr w:type="spellEnd"/>
      <w:r w:rsidR="008D0655" w:rsidRPr="008D0655">
        <w:rPr>
          <w:rFonts w:ascii="Times New Roman" w:hAnsi="Times New Roman" w:cs="Times New Roman"/>
        </w:rPr>
        <w:t xml:space="preserve">. (2), </w:t>
      </w:r>
      <w:proofErr w:type="spellStart"/>
      <w:r w:rsidR="008D0655" w:rsidRPr="008D0655">
        <w:rPr>
          <w:rFonts w:ascii="Times New Roman" w:hAnsi="Times New Roman" w:cs="Times New Roman"/>
        </w:rPr>
        <w:t>proceduri</w:t>
      </w:r>
      <w:proofErr w:type="spellEnd"/>
      <w:r w:rsidR="008D0655" w:rsidRPr="008D0655">
        <w:rPr>
          <w:rFonts w:ascii="Times New Roman" w:hAnsi="Times New Roman" w:cs="Times New Roman"/>
        </w:rPr>
        <w:t xml:space="preserve"> de </w:t>
      </w:r>
      <w:proofErr w:type="spellStart"/>
      <w:r w:rsidR="008D0655" w:rsidRPr="008D0655">
        <w:rPr>
          <w:rFonts w:ascii="Times New Roman" w:hAnsi="Times New Roman" w:cs="Times New Roman"/>
        </w:rPr>
        <w:t>achiziție</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publică</w:t>
      </w:r>
      <w:proofErr w:type="spellEnd"/>
      <w:r w:rsidR="008D0655" w:rsidRPr="008D0655">
        <w:rPr>
          <w:rFonts w:ascii="Times New Roman" w:hAnsi="Times New Roman" w:cs="Times New Roman"/>
        </w:rPr>
        <w:t xml:space="preserve"> ale </w:t>
      </w:r>
      <w:proofErr w:type="spellStart"/>
      <w:r w:rsidR="008D0655" w:rsidRPr="008D0655">
        <w:rPr>
          <w:rFonts w:ascii="Times New Roman" w:hAnsi="Times New Roman" w:cs="Times New Roman"/>
        </w:rPr>
        <w:t>entităților</w:t>
      </w:r>
      <w:proofErr w:type="spellEnd"/>
      <w:r w:rsidR="008D0655" w:rsidRPr="008D0655">
        <w:rPr>
          <w:rFonts w:ascii="Times New Roman" w:hAnsi="Times New Roman" w:cs="Times New Roman"/>
        </w:rPr>
        <w:t xml:space="preserve"> care </w:t>
      </w:r>
      <w:proofErr w:type="spellStart"/>
      <w:r w:rsidR="008D0655" w:rsidRPr="008D0655">
        <w:rPr>
          <w:rFonts w:ascii="Times New Roman" w:hAnsi="Times New Roman" w:cs="Times New Roman"/>
        </w:rPr>
        <w:t>desfășoară</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activități</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în</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sectoarele</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apei</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energiei</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transporturilor</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și</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telecomunicațiilor</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Directiva</w:t>
      </w:r>
      <w:proofErr w:type="spellEnd"/>
      <w:r w:rsidR="008D0655" w:rsidRPr="008D0655">
        <w:rPr>
          <w:rFonts w:ascii="Times New Roman" w:hAnsi="Times New Roman" w:cs="Times New Roman"/>
        </w:rPr>
        <w:t xml:space="preserve"> 92/13/CEE – art. 2e </w:t>
      </w:r>
      <w:proofErr w:type="spellStart"/>
      <w:r w:rsidR="008D0655" w:rsidRPr="008D0655">
        <w:rPr>
          <w:rFonts w:ascii="Times New Roman" w:hAnsi="Times New Roman" w:cs="Times New Roman"/>
        </w:rPr>
        <w:t>alin</w:t>
      </w:r>
      <w:proofErr w:type="spellEnd"/>
      <w:r w:rsidR="008D0655" w:rsidRPr="008D0655">
        <w:rPr>
          <w:rFonts w:ascii="Times New Roman" w:hAnsi="Times New Roman" w:cs="Times New Roman"/>
        </w:rPr>
        <w:t xml:space="preserve">. (2), </w:t>
      </w:r>
      <w:proofErr w:type="spellStart"/>
      <w:r w:rsidR="008D0655" w:rsidRPr="008D0655">
        <w:rPr>
          <w:rFonts w:ascii="Times New Roman" w:hAnsi="Times New Roman" w:cs="Times New Roman"/>
        </w:rPr>
        <w:t>modificări</w:t>
      </w:r>
      <w:proofErr w:type="spellEnd"/>
      <w:r w:rsidR="008D0655" w:rsidRPr="008D0655">
        <w:rPr>
          <w:rFonts w:ascii="Times New Roman" w:hAnsi="Times New Roman" w:cs="Times New Roman"/>
        </w:rPr>
        <w:t xml:space="preserve"> ale </w:t>
      </w:r>
      <w:proofErr w:type="spellStart"/>
      <w:r w:rsidR="008D0655" w:rsidRPr="008D0655">
        <w:rPr>
          <w:rFonts w:ascii="Times New Roman" w:hAnsi="Times New Roman" w:cs="Times New Roman"/>
        </w:rPr>
        <w:t>unui</w:t>
      </w:r>
      <w:proofErr w:type="spellEnd"/>
      <w:r w:rsidR="008D0655" w:rsidRPr="008D0655">
        <w:rPr>
          <w:rFonts w:ascii="Times New Roman" w:hAnsi="Times New Roman" w:cs="Times New Roman"/>
        </w:rPr>
        <w:t xml:space="preserve"> contract </w:t>
      </w:r>
      <w:proofErr w:type="spellStart"/>
      <w:r w:rsidR="008D0655" w:rsidRPr="008D0655">
        <w:rPr>
          <w:rFonts w:ascii="Times New Roman" w:hAnsi="Times New Roman" w:cs="Times New Roman"/>
        </w:rPr>
        <w:t>încheiat</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în</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urma</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unei</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proceduri</w:t>
      </w:r>
      <w:proofErr w:type="spellEnd"/>
      <w:r w:rsidR="008D0655" w:rsidRPr="008D0655">
        <w:rPr>
          <w:rFonts w:ascii="Times New Roman" w:hAnsi="Times New Roman" w:cs="Times New Roman"/>
        </w:rPr>
        <w:t xml:space="preserve"> de </w:t>
      </w:r>
      <w:proofErr w:type="spellStart"/>
      <w:r w:rsidR="008D0655" w:rsidRPr="008D0655">
        <w:rPr>
          <w:rFonts w:ascii="Times New Roman" w:hAnsi="Times New Roman" w:cs="Times New Roman"/>
        </w:rPr>
        <w:t>atribuire</w:t>
      </w:r>
      <w:proofErr w:type="spellEnd"/>
      <w:r w:rsidR="008D0655" w:rsidRPr="008D0655">
        <w:rPr>
          <w:rFonts w:ascii="Times New Roman" w:hAnsi="Times New Roman" w:cs="Times New Roman"/>
        </w:rPr>
        <w:t xml:space="preserve"> a </w:t>
      </w:r>
      <w:proofErr w:type="spellStart"/>
      <w:r w:rsidR="008D0655" w:rsidRPr="008D0655">
        <w:rPr>
          <w:rFonts w:ascii="Times New Roman" w:hAnsi="Times New Roman" w:cs="Times New Roman"/>
        </w:rPr>
        <w:t>unui</w:t>
      </w:r>
      <w:proofErr w:type="spellEnd"/>
      <w:r w:rsidR="008D0655" w:rsidRPr="008D0655">
        <w:rPr>
          <w:rFonts w:ascii="Times New Roman" w:hAnsi="Times New Roman" w:cs="Times New Roman"/>
        </w:rPr>
        <w:t xml:space="preserve"> contract de </w:t>
      </w:r>
      <w:proofErr w:type="spellStart"/>
      <w:r w:rsidR="008D0655" w:rsidRPr="008D0655">
        <w:rPr>
          <w:rFonts w:ascii="Times New Roman" w:hAnsi="Times New Roman" w:cs="Times New Roman"/>
        </w:rPr>
        <w:t>achiziție</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publică</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lipsa</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unei</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noi</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proceduri</w:t>
      </w:r>
      <w:proofErr w:type="spellEnd"/>
      <w:r w:rsidR="008D0655" w:rsidRPr="008D0655">
        <w:rPr>
          <w:rFonts w:ascii="Times New Roman" w:hAnsi="Times New Roman" w:cs="Times New Roman"/>
        </w:rPr>
        <w:t xml:space="preserve"> de </w:t>
      </w:r>
      <w:proofErr w:type="spellStart"/>
      <w:r w:rsidR="008D0655" w:rsidRPr="008D0655">
        <w:rPr>
          <w:rFonts w:ascii="Times New Roman" w:hAnsi="Times New Roman" w:cs="Times New Roman"/>
        </w:rPr>
        <w:t>atribuire</w:t>
      </w:r>
      <w:proofErr w:type="spellEnd"/>
      <w:r w:rsidR="008D0655" w:rsidRPr="008D0655">
        <w:rPr>
          <w:rFonts w:ascii="Times New Roman" w:hAnsi="Times New Roman" w:cs="Times New Roman"/>
        </w:rPr>
        <w:t xml:space="preserve"> a </w:t>
      </w:r>
      <w:proofErr w:type="spellStart"/>
      <w:r w:rsidR="008D0655" w:rsidRPr="008D0655">
        <w:rPr>
          <w:rFonts w:ascii="Times New Roman" w:hAnsi="Times New Roman" w:cs="Times New Roman"/>
        </w:rPr>
        <w:t>unui</w:t>
      </w:r>
      <w:proofErr w:type="spellEnd"/>
      <w:r w:rsidR="008D0655" w:rsidRPr="008D0655">
        <w:rPr>
          <w:rFonts w:ascii="Times New Roman" w:hAnsi="Times New Roman" w:cs="Times New Roman"/>
        </w:rPr>
        <w:t xml:space="preserve"> contract de </w:t>
      </w:r>
      <w:proofErr w:type="spellStart"/>
      <w:r w:rsidR="008D0655" w:rsidRPr="008D0655">
        <w:rPr>
          <w:rFonts w:ascii="Times New Roman" w:hAnsi="Times New Roman" w:cs="Times New Roman"/>
        </w:rPr>
        <w:t>achiziție</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publică</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amenzi</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aplicate</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autorității</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contractante</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și</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ofertantului</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căruia</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i</w:t>
      </w:r>
      <w:proofErr w:type="spellEnd"/>
      <w:r w:rsidR="008D0655" w:rsidRPr="008D0655">
        <w:rPr>
          <w:rFonts w:ascii="Times New Roman" w:hAnsi="Times New Roman" w:cs="Times New Roman"/>
        </w:rPr>
        <w:t xml:space="preserve"> s‑a </w:t>
      </w:r>
      <w:proofErr w:type="spellStart"/>
      <w:r w:rsidR="008D0655" w:rsidRPr="008D0655">
        <w:rPr>
          <w:rFonts w:ascii="Times New Roman" w:hAnsi="Times New Roman" w:cs="Times New Roman"/>
        </w:rPr>
        <w:t>atribuit</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contractul</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principiul</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proporționalității</w:t>
      </w:r>
      <w:proofErr w:type="spellEnd"/>
      <w:r w:rsidR="008D0655" w:rsidRPr="008D0655">
        <w:rPr>
          <w:rFonts w:ascii="Times New Roman" w:hAnsi="Times New Roman" w:cs="Times New Roman"/>
        </w:rPr>
        <w:t>”</w:t>
      </w:r>
    </w:p>
    <w:p w:rsidR="008D0655" w:rsidRDefault="00D15723" w:rsidP="00FB279E">
      <w:pPr>
        <w:spacing w:before="120" w:after="120" w:line="276" w:lineRule="auto"/>
        <w:jc w:val="both"/>
        <w:rPr>
          <w:rFonts w:ascii="Times New Roman" w:hAnsi="Times New Roman" w:cs="Times New Roman"/>
        </w:rPr>
      </w:pPr>
      <w:r w:rsidRPr="001374F9">
        <w:rPr>
          <w:rFonts w:ascii="Times New Roman" w:hAnsi="Times New Roman" w:cs="Times New Roman"/>
          <w:b/>
          <w:lang w:val="ro-RO"/>
        </w:rPr>
        <w:t>Instanţa de trimitere</w:t>
      </w:r>
      <w:r w:rsidRPr="001374F9">
        <w:rPr>
          <w:rFonts w:ascii="Times New Roman" w:hAnsi="Times New Roman" w:cs="Times New Roman"/>
          <w:lang w:val="ro-RO"/>
        </w:rPr>
        <w:t>:</w:t>
      </w:r>
      <w:r w:rsidRPr="001374F9">
        <w:rPr>
          <w:rFonts w:ascii="Times New Roman" w:hAnsi="Times New Roman" w:cs="Times New Roman"/>
        </w:rPr>
        <w:t xml:space="preserve"> </w:t>
      </w:r>
      <w:proofErr w:type="spellStart"/>
      <w:r w:rsidR="008D0655" w:rsidRPr="008D0655">
        <w:rPr>
          <w:rFonts w:ascii="Times New Roman" w:hAnsi="Times New Roman" w:cs="Times New Roman"/>
        </w:rPr>
        <w:t>Fővárosi</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Törvényszék</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Curtea</w:t>
      </w:r>
      <w:proofErr w:type="spellEnd"/>
      <w:r w:rsidR="008D0655" w:rsidRPr="008D0655">
        <w:rPr>
          <w:rFonts w:ascii="Times New Roman" w:hAnsi="Times New Roman" w:cs="Times New Roman"/>
        </w:rPr>
        <w:t xml:space="preserve"> din </w:t>
      </w:r>
      <w:proofErr w:type="spellStart"/>
      <w:r w:rsidR="008D0655" w:rsidRPr="008D0655">
        <w:rPr>
          <w:rFonts w:ascii="Times New Roman" w:hAnsi="Times New Roman" w:cs="Times New Roman"/>
        </w:rPr>
        <w:t>Budapesta</w:t>
      </w:r>
      <w:proofErr w:type="spellEnd"/>
      <w:r w:rsidR="008D0655" w:rsidRPr="008D0655">
        <w:rPr>
          <w:rFonts w:ascii="Times New Roman" w:hAnsi="Times New Roman" w:cs="Times New Roman"/>
        </w:rPr>
        <w:t xml:space="preserve">, </w:t>
      </w:r>
      <w:proofErr w:type="spellStart"/>
      <w:r w:rsidR="008D0655" w:rsidRPr="008D0655">
        <w:rPr>
          <w:rFonts w:ascii="Times New Roman" w:hAnsi="Times New Roman" w:cs="Times New Roman"/>
        </w:rPr>
        <w:t>Ungaria</w:t>
      </w:r>
      <w:proofErr w:type="spellEnd"/>
      <w:r w:rsidR="008D0655" w:rsidRPr="008D0655">
        <w:rPr>
          <w:rFonts w:ascii="Times New Roman" w:hAnsi="Times New Roman" w:cs="Times New Roman"/>
        </w:rPr>
        <w:t>)</w:t>
      </w:r>
    </w:p>
    <w:p w:rsidR="00D15723" w:rsidRDefault="00D15723" w:rsidP="00D15723">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Părţi în procedura principală</w:t>
      </w:r>
      <w:r w:rsidRPr="001374F9">
        <w:rPr>
          <w:rFonts w:ascii="Times New Roman" w:hAnsi="Times New Roman" w:cs="Times New Roman"/>
          <w:lang w:val="ro-RO"/>
        </w:rPr>
        <w:t>:</w:t>
      </w:r>
    </w:p>
    <w:p w:rsidR="008D0655" w:rsidRDefault="001D6C2B" w:rsidP="008D247A">
      <w:pPr>
        <w:spacing w:before="120" w:after="120" w:line="276" w:lineRule="auto"/>
        <w:jc w:val="both"/>
        <w:rPr>
          <w:rFonts w:ascii="Times New Roman" w:hAnsi="Times New Roman" w:cs="Times New Roman"/>
        </w:rPr>
      </w:pPr>
      <w:proofErr w:type="spellStart"/>
      <w:r>
        <w:rPr>
          <w:rFonts w:ascii="Times New Roman" w:hAnsi="Times New Roman" w:cs="Times New Roman"/>
        </w:rPr>
        <w:t>Reclamante</w:t>
      </w:r>
      <w:proofErr w:type="spellEnd"/>
      <w:r w:rsidR="008D247A" w:rsidRPr="008D247A">
        <w:rPr>
          <w:rFonts w:ascii="Times New Roman" w:hAnsi="Times New Roman" w:cs="Times New Roman"/>
        </w:rPr>
        <w:t xml:space="preserve">: </w:t>
      </w:r>
      <w:r w:rsidRPr="001D6C2B">
        <w:rPr>
          <w:rFonts w:ascii="Times New Roman" w:hAnsi="Times New Roman" w:cs="Times New Roman"/>
        </w:rPr>
        <w:t xml:space="preserve">T-Systems </w:t>
      </w:r>
      <w:proofErr w:type="spellStart"/>
      <w:r w:rsidRPr="001D6C2B">
        <w:rPr>
          <w:rFonts w:ascii="Times New Roman" w:hAnsi="Times New Roman" w:cs="Times New Roman"/>
        </w:rPr>
        <w:t>Magyarország</w:t>
      </w:r>
      <w:proofErr w:type="spellEnd"/>
      <w:r w:rsidRPr="001D6C2B">
        <w:rPr>
          <w:rFonts w:ascii="Times New Roman" w:hAnsi="Times New Roman" w:cs="Times New Roman"/>
        </w:rPr>
        <w:t xml:space="preserve"> </w:t>
      </w:r>
      <w:proofErr w:type="spellStart"/>
      <w:proofErr w:type="gramStart"/>
      <w:r w:rsidRPr="001D6C2B">
        <w:rPr>
          <w:rFonts w:ascii="Times New Roman" w:hAnsi="Times New Roman" w:cs="Times New Roman"/>
        </w:rPr>
        <w:t>Zrt</w:t>
      </w:r>
      <w:proofErr w:type="spellEnd"/>
      <w:r w:rsidRPr="001D6C2B">
        <w:rPr>
          <w:rFonts w:ascii="Times New Roman" w:hAnsi="Times New Roman" w:cs="Times New Roman"/>
        </w:rPr>
        <w:t>.,</w:t>
      </w:r>
      <w:proofErr w:type="gramEnd"/>
      <w:r w:rsidRPr="001D6C2B">
        <w:rPr>
          <w:rFonts w:ascii="Times New Roman" w:hAnsi="Times New Roman" w:cs="Times New Roman"/>
        </w:rPr>
        <w:t xml:space="preserve"> BKK </w:t>
      </w:r>
      <w:proofErr w:type="spellStart"/>
      <w:r w:rsidRPr="001D6C2B">
        <w:rPr>
          <w:rFonts w:ascii="Times New Roman" w:hAnsi="Times New Roman" w:cs="Times New Roman"/>
        </w:rPr>
        <w:t>Budapesti</w:t>
      </w:r>
      <w:proofErr w:type="spellEnd"/>
      <w:r w:rsidRPr="001D6C2B">
        <w:rPr>
          <w:rFonts w:ascii="Times New Roman" w:hAnsi="Times New Roman" w:cs="Times New Roman"/>
        </w:rPr>
        <w:t xml:space="preserve"> </w:t>
      </w:r>
      <w:proofErr w:type="spellStart"/>
      <w:r w:rsidRPr="001D6C2B">
        <w:rPr>
          <w:rFonts w:ascii="Times New Roman" w:hAnsi="Times New Roman" w:cs="Times New Roman"/>
        </w:rPr>
        <w:t>Közlekedési</w:t>
      </w:r>
      <w:proofErr w:type="spellEnd"/>
      <w:r w:rsidRPr="001D6C2B">
        <w:rPr>
          <w:rFonts w:ascii="Times New Roman" w:hAnsi="Times New Roman" w:cs="Times New Roman"/>
        </w:rPr>
        <w:t xml:space="preserve"> </w:t>
      </w:r>
      <w:proofErr w:type="spellStart"/>
      <w:r w:rsidRPr="001D6C2B">
        <w:rPr>
          <w:rFonts w:ascii="Times New Roman" w:hAnsi="Times New Roman" w:cs="Times New Roman"/>
        </w:rPr>
        <w:t>Központ</w:t>
      </w:r>
      <w:proofErr w:type="spellEnd"/>
      <w:r w:rsidRPr="001D6C2B">
        <w:rPr>
          <w:rFonts w:ascii="Times New Roman" w:hAnsi="Times New Roman" w:cs="Times New Roman"/>
        </w:rPr>
        <w:t xml:space="preserve"> </w:t>
      </w:r>
      <w:proofErr w:type="spellStart"/>
      <w:r w:rsidRPr="001D6C2B">
        <w:rPr>
          <w:rFonts w:ascii="Times New Roman" w:hAnsi="Times New Roman" w:cs="Times New Roman"/>
        </w:rPr>
        <w:t>Zrt</w:t>
      </w:r>
      <w:proofErr w:type="spellEnd"/>
      <w:r w:rsidRPr="001D6C2B">
        <w:rPr>
          <w:rFonts w:ascii="Times New Roman" w:hAnsi="Times New Roman" w:cs="Times New Roman"/>
        </w:rPr>
        <w:t xml:space="preserve">., </w:t>
      </w:r>
      <w:proofErr w:type="spellStart"/>
      <w:r w:rsidRPr="001D6C2B">
        <w:rPr>
          <w:rFonts w:ascii="Times New Roman" w:hAnsi="Times New Roman" w:cs="Times New Roman"/>
        </w:rPr>
        <w:t>Közbeszerzési</w:t>
      </w:r>
      <w:proofErr w:type="spellEnd"/>
      <w:r w:rsidRPr="001D6C2B">
        <w:rPr>
          <w:rFonts w:ascii="Times New Roman" w:hAnsi="Times New Roman" w:cs="Times New Roman"/>
        </w:rPr>
        <w:t xml:space="preserve"> </w:t>
      </w:r>
      <w:proofErr w:type="spellStart"/>
      <w:r w:rsidRPr="001D6C2B">
        <w:rPr>
          <w:rFonts w:ascii="Times New Roman" w:hAnsi="Times New Roman" w:cs="Times New Roman"/>
        </w:rPr>
        <w:t>Hatóság</w:t>
      </w:r>
      <w:proofErr w:type="spellEnd"/>
      <w:r w:rsidRPr="001D6C2B">
        <w:rPr>
          <w:rFonts w:ascii="Times New Roman" w:hAnsi="Times New Roman" w:cs="Times New Roman"/>
        </w:rPr>
        <w:t xml:space="preserve"> </w:t>
      </w:r>
      <w:proofErr w:type="spellStart"/>
      <w:r w:rsidRPr="001D6C2B">
        <w:rPr>
          <w:rFonts w:ascii="Times New Roman" w:hAnsi="Times New Roman" w:cs="Times New Roman"/>
        </w:rPr>
        <w:t>Közbeszerzési</w:t>
      </w:r>
      <w:proofErr w:type="spellEnd"/>
      <w:r w:rsidRPr="001D6C2B">
        <w:rPr>
          <w:rFonts w:ascii="Times New Roman" w:hAnsi="Times New Roman" w:cs="Times New Roman"/>
        </w:rPr>
        <w:t xml:space="preserve"> </w:t>
      </w:r>
      <w:proofErr w:type="spellStart"/>
      <w:r w:rsidRPr="001D6C2B">
        <w:rPr>
          <w:rFonts w:ascii="Times New Roman" w:hAnsi="Times New Roman" w:cs="Times New Roman"/>
        </w:rPr>
        <w:t>Döntőbizottság</w:t>
      </w:r>
      <w:proofErr w:type="spellEnd"/>
    </w:p>
    <w:p w:rsidR="008D247A" w:rsidRDefault="008D247A" w:rsidP="008D247A">
      <w:pPr>
        <w:spacing w:before="120" w:after="120" w:line="276" w:lineRule="auto"/>
        <w:jc w:val="both"/>
        <w:rPr>
          <w:rFonts w:ascii="Times New Roman" w:hAnsi="Times New Roman" w:cs="Times New Roman"/>
          <w:lang w:val="ro-RO"/>
        </w:rPr>
      </w:pPr>
      <w:r w:rsidRPr="008D247A">
        <w:rPr>
          <w:rFonts w:ascii="Times New Roman" w:hAnsi="Times New Roman" w:cs="Times New Roman"/>
          <w:lang w:val="ro-RO"/>
        </w:rPr>
        <w:t xml:space="preserve">Pârâte: </w:t>
      </w:r>
      <w:r w:rsidR="001D6C2B" w:rsidRPr="001D6C2B">
        <w:rPr>
          <w:rFonts w:ascii="Times New Roman" w:hAnsi="Times New Roman" w:cs="Times New Roman"/>
          <w:lang w:val="ro-RO"/>
        </w:rPr>
        <w:t>Közbeszerzési Hatóság Közbeszerzési Döntőbizottság, BKK Budapesti Közlekedési Központ Zrt., T-Systems Magyarország Zrt.</w:t>
      </w:r>
    </w:p>
    <w:p w:rsidR="00F85D12" w:rsidRDefault="00F85D12" w:rsidP="00C345E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Obiectul cauzei:</w:t>
      </w:r>
      <w:r w:rsidR="008D0655" w:rsidRPr="008D0655">
        <w:t xml:space="preserve"> </w:t>
      </w:r>
      <w:r w:rsidR="008D0655" w:rsidRPr="008D0655">
        <w:rPr>
          <w:rFonts w:ascii="Times New Roman" w:hAnsi="Times New Roman" w:cs="Times New Roman"/>
          <w:lang w:val="ro-RO"/>
        </w:rPr>
        <w:t>Fővárosi Törvényszék (Curtea din Budapesta, Ungaria) a formulat o cerere de  decizie preliminară în litigiul T-Systems Magyarország Zrt și alții împotriva Közbeszerzési Hatóság Közbeszerzési Döntőbizottság (Comisia arbitrală pentru achiziții publice din cadrul Oficiului pentru achiziții publice, Ungaria) și alții în legătură cu amenzile aplicate ca urmare a modificării în cursul executării a contractului dintre acestea fără derularea unei noi proceduri de atribuire a contractelor de achiziție publică.</w:t>
      </w:r>
    </w:p>
    <w:p w:rsidR="008D247A" w:rsidRDefault="00D15723" w:rsidP="00C345E5">
      <w:pPr>
        <w:spacing w:before="120" w:after="120" w:line="276" w:lineRule="auto"/>
        <w:jc w:val="both"/>
        <w:rPr>
          <w:rFonts w:ascii="Times New Roman" w:hAnsi="Times New Roman" w:cs="Times New Roman"/>
        </w:rPr>
      </w:pPr>
      <w:r w:rsidRPr="001374F9">
        <w:rPr>
          <w:rFonts w:ascii="Times New Roman" w:hAnsi="Times New Roman" w:cs="Times New Roman"/>
          <w:b/>
          <w:lang w:val="ro-RO"/>
        </w:rPr>
        <w:t>Cadrul juridic</w:t>
      </w:r>
      <w:r w:rsidRPr="001374F9">
        <w:rPr>
          <w:rFonts w:ascii="Times New Roman" w:hAnsi="Times New Roman" w:cs="Times New Roman"/>
          <w:lang w:val="ro-RO"/>
        </w:rPr>
        <w:t>:</w:t>
      </w:r>
      <w:r w:rsidRPr="001374F9">
        <w:rPr>
          <w:rFonts w:ascii="Times New Roman" w:hAnsi="Times New Roman" w:cs="Times New Roman"/>
        </w:rPr>
        <w:t xml:space="preserve"> </w:t>
      </w:r>
      <w:r w:rsidR="008D0655" w:rsidRPr="008D0655">
        <w:rPr>
          <w:rFonts w:ascii="Times New Roman" w:hAnsi="Times New Roman" w:cs="Times New Roman"/>
        </w:rPr>
        <w:t xml:space="preserve">art. 2e din </w:t>
      </w:r>
      <w:proofErr w:type="spellStart"/>
      <w:r w:rsidR="008D0655" w:rsidRPr="008D0655">
        <w:rPr>
          <w:rFonts w:ascii="Times New Roman" w:hAnsi="Times New Roman" w:cs="Times New Roman"/>
        </w:rPr>
        <w:t>Directiva</w:t>
      </w:r>
      <w:proofErr w:type="spellEnd"/>
      <w:r w:rsidR="008D0655" w:rsidRPr="008D0655">
        <w:rPr>
          <w:rFonts w:ascii="Times New Roman" w:hAnsi="Times New Roman" w:cs="Times New Roman"/>
        </w:rPr>
        <w:t xml:space="preserve"> 89/665/CEE, art. 2e din </w:t>
      </w:r>
      <w:proofErr w:type="spellStart"/>
      <w:r w:rsidR="008D0655" w:rsidRPr="008D0655">
        <w:rPr>
          <w:rFonts w:ascii="Times New Roman" w:hAnsi="Times New Roman" w:cs="Times New Roman"/>
        </w:rPr>
        <w:t>Directiva</w:t>
      </w:r>
      <w:proofErr w:type="spellEnd"/>
      <w:r w:rsidR="008D0655" w:rsidRPr="008D0655">
        <w:rPr>
          <w:rFonts w:ascii="Times New Roman" w:hAnsi="Times New Roman" w:cs="Times New Roman"/>
        </w:rPr>
        <w:t xml:space="preserve"> 92/13/CEE, </w:t>
      </w:r>
      <w:proofErr w:type="spellStart"/>
      <w:r w:rsidR="008D0655" w:rsidRPr="008D0655">
        <w:rPr>
          <w:rFonts w:ascii="Times New Roman" w:hAnsi="Times New Roman" w:cs="Times New Roman"/>
        </w:rPr>
        <w:t>considerentele</w:t>
      </w:r>
      <w:proofErr w:type="spellEnd"/>
      <w:r w:rsidR="008D0655" w:rsidRPr="008D0655">
        <w:rPr>
          <w:rFonts w:ascii="Times New Roman" w:hAnsi="Times New Roman" w:cs="Times New Roman"/>
        </w:rPr>
        <w:t xml:space="preserve"> (19)-(21) ale </w:t>
      </w:r>
      <w:proofErr w:type="spellStart"/>
      <w:r w:rsidR="008D0655" w:rsidRPr="008D0655">
        <w:rPr>
          <w:rFonts w:ascii="Times New Roman" w:hAnsi="Times New Roman" w:cs="Times New Roman"/>
        </w:rPr>
        <w:t>Directivei</w:t>
      </w:r>
      <w:proofErr w:type="spellEnd"/>
      <w:r w:rsidR="008D0655" w:rsidRPr="008D0655">
        <w:rPr>
          <w:rFonts w:ascii="Times New Roman" w:hAnsi="Times New Roman" w:cs="Times New Roman"/>
        </w:rPr>
        <w:t xml:space="preserve"> 2007/66, </w:t>
      </w:r>
      <w:proofErr w:type="spellStart"/>
      <w:r w:rsidR="008D0655" w:rsidRPr="008D0655">
        <w:rPr>
          <w:rFonts w:ascii="Times New Roman" w:hAnsi="Times New Roman" w:cs="Times New Roman"/>
        </w:rPr>
        <w:t>considerentele</w:t>
      </w:r>
      <w:proofErr w:type="spellEnd"/>
      <w:r w:rsidR="008D0655" w:rsidRPr="008D0655">
        <w:rPr>
          <w:rFonts w:ascii="Times New Roman" w:hAnsi="Times New Roman" w:cs="Times New Roman"/>
        </w:rPr>
        <w:t xml:space="preserve"> (10), (29), (107), (109) </w:t>
      </w:r>
      <w:proofErr w:type="spellStart"/>
      <w:r w:rsidR="008D0655" w:rsidRPr="008D0655">
        <w:rPr>
          <w:rFonts w:ascii="Times New Roman" w:hAnsi="Times New Roman" w:cs="Times New Roman"/>
        </w:rPr>
        <w:t>și</w:t>
      </w:r>
      <w:proofErr w:type="spellEnd"/>
      <w:r w:rsidR="008D0655" w:rsidRPr="008D0655">
        <w:rPr>
          <w:rFonts w:ascii="Times New Roman" w:hAnsi="Times New Roman" w:cs="Times New Roman"/>
        </w:rPr>
        <w:t xml:space="preserve"> (111), art. 1 </w:t>
      </w:r>
      <w:proofErr w:type="spellStart"/>
      <w:r w:rsidR="008D0655" w:rsidRPr="008D0655">
        <w:rPr>
          <w:rFonts w:ascii="Times New Roman" w:hAnsi="Times New Roman" w:cs="Times New Roman"/>
        </w:rPr>
        <w:t>alin</w:t>
      </w:r>
      <w:proofErr w:type="spellEnd"/>
      <w:r w:rsidR="008D0655" w:rsidRPr="008D0655">
        <w:rPr>
          <w:rFonts w:ascii="Times New Roman" w:hAnsi="Times New Roman" w:cs="Times New Roman"/>
        </w:rPr>
        <w:t xml:space="preserve">. (2), art. 72 din </w:t>
      </w:r>
      <w:proofErr w:type="spellStart"/>
      <w:r w:rsidR="008D0655" w:rsidRPr="008D0655">
        <w:rPr>
          <w:rFonts w:ascii="Times New Roman" w:hAnsi="Times New Roman" w:cs="Times New Roman"/>
        </w:rPr>
        <w:t>Directiva</w:t>
      </w:r>
      <w:proofErr w:type="spellEnd"/>
      <w:r w:rsidR="008D0655" w:rsidRPr="008D0655">
        <w:rPr>
          <w:rFonts w:ascii="Times New Roman" w:hAnsi="Times New Roman" w:cs="Times New Roman"/>
        </w:rPr>
        <w:t xml:space="preserve"> 2014/24/UE, </w:t>
      </w:r>
      <w:proofErr w:type="spellStart"/>
      <w:r w:rsidR="008D0655" w:rsidRPr="008D0655">
        <w:rPr>
          <w:rFonts w:ascii="Times New Roman" w:hAnsi="Times New Roman" w:cs="Times New Roman"/>
        </w:rPr>
        <w:t>considerentele</w:t>
      </w:r>
      <w:proofErr w:type="spellEnd"/>
      <w:r w:rsidR="008D0655" w:rsidRPr="008D0655">
        <w:rPr>
          <w:rFonts w:ascii="Times New Roman" w:hAnsi="Times New Roman" w:cs="Times New Roman"/>
        </w:rPr>
        <w:t xml:space="preserve"> (12), (113), (115) </w:t>
      </w:r>
      <w:proofErr w:type="spellStart"/>
      <w:r w:rsidR="008D0655" w:rsidRPr="008D0655">
        <w:rPr>
          <w:rFonts w:ascii="Times New Roman" w:hAnsi="Times New Roman" w:cs="Times New Roman"/>
        </w:rPr>
        <w:t>și</w:t>
      </w:r>
      <w:proofErr w:type="spellEnd"/>
      <w:r w:rsidR="008D0655" w:rsidRPr="008D0655">
        <w:rPr>
          <w:rFonts w:ascii="Times New Roman" w:hAnsi="Times New Roman" w:cs="Times New Roman"/>
        </w:rPr>
        <w:t xml:space="preserve"> (117), art. 1 </w:t>
      </w:r>
      <w:proofErr w:type="spellStart"/>
      <w:r w:rsidR="008D0655" w:rsidRPr="008D0655">
        <w:rPr>
          <w:rFonts w:ascii="Times New Roman" w:hAnsi="Times New Roman" w:cs="Times New Roman"/>
        </w:rPr>
        <w:t>alin</w:t>
      </w:r>
      <w:proofErr w:type="spellEnd"/>
      <w:r w:rsidR="008D0655" w:rsidRPr="008D0655">
        <w:rPr>
          <w:rFonts w:ascii="Times New Roman" w:hAnsi="Times New Roman" w:cs="Times New Roman"/>
        </w:rPr>
        <w:t xml:space="preserve">. (2), art. 89 </w:t>
      </w:r>
      <w:proofErr w:type="gramStart"/>
      <w:r w:rsidR="008D0655" w:rsidRPr="008D0655">
        <w:rPr>
          <w:rFonts w:ascii="Times New Roman" w:hAnsi="Times New Roman" w:cs="Times New Roman"/>
        </w:rPr>
        <w:t xml:space="preserve">din  </w:t>
      </w:r>
      <w:proofErr w:type="spellStart"/>
      <w:r w:rsidR="008D0655" w:rsidRPr="008D0655">
        <w:rPr>
          <w:rFonts w:ascii="Times New Roman" w:hAnsi="Times New Roman" w:cs="Times New Roman"/>
        </w:rPr>
        <w:t>Directiva</w:t>
      </w:r>
      <w:proofErr w:type="spellEnd"/>
      <w:proofErr w:type="gramEnd"/>
      <w:r w:rsidR="008D0655" w:rsidRPr="008D0655">
        <w:rPr>
          <w:rFonts w:ascii="Times New Roman" w:hAnsi="Times New Roman" w:cs="Times New Roman"/>
        </w:rPr>
        <w:t xml:space="preserve"> 2014/25/UE</w:t>
      </w:r>
    </w:p>
    <w:p w:rsidR="0077192E" w:rsidRDefault="00F85D1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Întreb</w:t>
      </w:r>
      <w:r w:rsidR="008D247A">
        <w:rPr>
          <w:rFonts w:ascii="Times New Roman" w:hAnsi="Times New Roman" w:cs="Times New Roman"/>
          <w:b/>
          <w:lang w:val="ro-RO"/>
        </w:rPr>
        <w:t>ări preliminare</w:t>
      </w:r>
      <w:r w:rsidR="0077192E" w:rsidRPr="001374F9">
        <w:rPr>
          <w:rFonts w:ascii="Times New Roman" w:hAnsi="Times New Roman" w:cs="Times New Roman"/>
          <w:b/>
          <w:lang w:val="ro-RO"/>
        </w:rPr>
        <w:t>:</w:t>
      </w:r>
    </w:p>
    <w:p w:rsidR="005653FB" w:rsidRPr="005653FB" w:rsidRDefault="005653FB" w:rsidP="005653FB">
      <w:pPr>
        <w:spacing w:before="120" w:after="120" w:line="276" w:lineRule="auto"/>
        <w:jc w:val="both"/>
        <w:rPr>
          <w:rFonts w:ascii="Times New Roman" w:hAnsi="Times New Roman" w:cs="Times New Roman"/>
          <w:i/>
        </w:rPr>
      </w:pPr>
      <w:r>
        <w:rPr>
          <w:rFonts w:ascii="Times New Roman" w:hAnsi="Times New Roman" w:cs="Times New Roman"/>
          <w:i/>
        </w:rPr>
        <w:t>”</w:t>
      </w:r>
      <w:proofErr w:type="spellStart"/>
      <w:r w:rsidRPr="005653FB">
        <w:rPr>
          <w:rFonts w:ascii="Times New Roman" w:hAnsi="Times New Roman" w:cs="Times New Roman"/>
          <w:i/>
        </w:rPr>
        <w:t>Articolul</w:t>
      </w:r>
      <w:proofErr w:type="spellEnd"/>
      <w:r w:rsidRPr="005653FB">
        <w:rPr>
          <w:rFonts w:ascii="Times New Roman" w:hAnsi="Times New Roman" w:cs="Times New Roman"/>
          <w:i/>
        </w:rPr>
        <w:t xml:space="preserve"> 41 </w:t>
      </w:r>
      <w:proofErr w:type="spellStart"/>
      <w:r w:rsidRPr="005653FB">
        <w:rPr>
          <w:rFonts w:ascii="Times New Roman" w:hAnsi="Times New Roman" w:cs="Times New Roman"/>
          <w:i/>
        </w:rPr>
        <w:t>alineatul</w:t>
      </w:r>
      <w:proofErr w:type="spellEnd"/>
      <w:r w:rsidRPr="005653FB">
        <w:rPr>
          <w:rFonts w:ascii="Times New Roman" w:hAnsi="Times New Roman" w:cs="Times New Roman"/>
          <w:i/>
        </w:rPr>
        <w:t xml:space="preserve"> (1) și articolul 47 din [cartă], considerentele (10), (29), (107), (109) și (111) ale Directivei [2014/24], precum și dispozițiile articolului 1 alineatul (2) și ale articolului 72 din aceeași directivă se opun unei norme naționale sau unei practici de interpretare și de aplicare a acestei norme, care, având în vedere raportul juridic contractual dintre părțile contractante, prevede că nu numai autoritatea contractantă a săvârșit o încălcare prin omisiunea nelegală de a organiza o procedură de achiziții publice, prin pretinsa încălcare a normelor privind modificarea contractelor și prin nerespectarea dispozițiilor în materia modificării contractelor, ci și ofertantul </w:t>
      </w:r>
      <w:r w:rsidRPr="005653FB">
        <w:rPr>
          <w:rFonts w:ascii="Times New Roman" w:hAnsi="Times New Roman" w:cs="Times New Roman"/>
          <w:i/>
        </w:rPr>
        <w:lastRenderedPageBreak/>
        <w:t>câștigător care a încheiat un contract cu aceasta, în temeiul faptului că modificarea nelegală a contractelor implică o acțiune comună a părților?</w:t>
      </w:r>
    </w:p>
    <w:p w:rsidR="005653FB" w:rsidRPr="005653FB" w:rsidRDefault="005653FB" w:rsidP="005653FB">
      <w:pPr>
        <w:spacing w:before="120" w:after="120" w:line="276" w:lineRule="auto"/>
        <w:jc w:val="both"/>
        <w:rPr>
          <w:rFonts w:ascii="Times New Roman" w:hAnsi="Times New Roman" w:cs="Times New Roman"/>
          <w:i/>
        </w:rPr>
      </w:pPr>
      <w:r w:rsidRPr="005653FB">
        <w:rPr>
          <w:rFonts w:ascii="Times New Roman" w:hAnsi="Times New Roman" w:cs="Times New Roman"/>
          <w:i/>
        </w:rPr>
        <w:t>2)      În cazul unui răspuns negativ la prima întrebare, având în vedere dispozițiile articolului 41 alineatul (1) și ale articolului 47 din [cartă], considerentele (10), (29), (107), (109) și (111) ale Directivei [2014/24] și dispozițiile articolului 1 alineatul (2) și ale articolului 72 din aceeași directivă, considerentele (19), (20) și (21) ale Directivei [2007/66] și articolul 2e alineatul (2) din Directiva [89/665] și din Directiva [92/13] se opun unei norme naționale sau unei practici de interpretare și de aplicare a acestei norme, care permite ca ofertantului câștigător care încheie un contract cu autoritatea contractantă să i se aplice de asemenea o sancțiune (amendă) – alta decât cea constând în reducerea perioadei de valabilitate a contractului – pentru omisiunea nelegală de a organiza o procedură de achiziții publice și pentru nerespectarea dispozițiilor în materia modificării contractelor?</w:t>
      </w:r>
    </w:p>
    <w:p w:rsidR="005653FB" w:rsidRPr="005653FB" w:rsidRDefault="005653FB" w:rsidP="005653FB">
      <w:pPr>
        <w:spacing w:before="120" w:after="120" w:line="276" w:lineRule="auto"/>
        <w:jc w:val="both"/>
        <w:rPr>
          <w:rFonts w:ascii="Times New Roman" w:hAnsi="Times New Roman" w:cs="Times New Roman"/>
          <w:i/>
        </w:rPr>
      </w:pPr>
      <w:r w:rsidRPr="005653FB">
        <w:rPr>
          <w:rFonts w:ascii="Times New Roman" w:hAnsi="Times New Roman" w:cs="Times New Roman"/>
          <w:i/>
        </w:rPr>
        <w:t>3)      În cazul unui răspuns negativ la primele două întrebări, instanța de trimitere solicită Curții de Justiție a Uniunii Europene să îi ofere orientări de asemenea cu privire la aspectul dacă, pentru a determina valoarea sancțiunii (a amenzii), este suficient faptul că există un raport juridic contractual între părți, fără să se fi examinat acțiunile și contribuția părților care au condus la modificarea contractului?”</w:t>
      </w:r>
    </w:p>
    <w:p w:rsidR="008D07B2" w:rsidRDefault="008D07B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Soluţie:</w:t>
      </w:r>
    </w:p>
    <w:p w:rsidR="009D6987" w:rsidRPr="009D6987" w:rsidRDefault="009D6987" w:rsidP="009D6987">
      <w:pPr>
        <w:spacing w:before="120" w:after="120" w:line="276" w:lineRule="auto"/>
        <w:jc w:val="both"/>
        <w:rPr>
          <w:rFonts w:ascii="Times New Roman" w:eastAsia="Times New Roman" w:hAnsi="Times New Roman" w:cs="Times New Roman"/>
          <w:b/>
          <w:bCs/>
          <w:i/>
          <w:color w:val="333333"/>
        </w:rPr>
      </w:pPr>
      <w:r>
        <w:rPr>
          <w:rFonts w:ascii="Times New Roman" w:eastAsia="Times New Roman" w:hAnsi="Times New Roman" w:cs="Times New Roman"/>
          <w:b/>
          <w:bCs/>
          <w:i/>
          <w:color w:val="333333"/>
        </w:rPr>
        <w:t xml:space="preserve">”1) </w:t>
      </w:r>
      <w:proofErr w:type="spellStart"/>
      <w:r w:rsidRPr="009D6987">
        <w:rPr>
          <w:rFonts w:ascii="Times New Roman" w:eastAsia="Times New Roman" w:hAnsi="Times New Roman" w:cs="Times New Roman"/>
          <w:b/>
          <w:bCs/>
          <w:i/>
          <w:color w:val="333333"/>
        </w:rPr>
        <w:t>Articolul</w:t>
      </w:r>
      <w:proofErr w:type="spellEnd"/>
      <w:r w:rsidRPr="009D6987">
        <w:rPr>
          <w:rFonts w:ascii="Times New Roman" w:eastAsia="Times New Roman" w:hAnsi="Times New Roman" w:cs="Times New Roman"/>
          <w:b/>
          <w:bCs/>
          <w:i/>
          <w:color w:val="333333"/>
        </w:rPr>
        <w:t xml:space="preserve"> 2e </w:t>
      </w:r>
      <w:proofErr w:type="spellStart"/>
      <w:r w:rsidRPr="009D6987">
        <w:rPr>
          <w:rFonts w:ascii="Times New Roman" w:eastAsia="Times New Roman" w:hAnsi="Times New Roman" w:cs="Times New Roman"/>
          <w:b/>
          <w:bCs/>
          <w:i/>
          <w:color w:val="333333"/>
        </w:rPr>
        <w:t>alineatul</w:t>
      </w:r>
      <w:proofErr w:type="spellEnd"/>
      <w:r w:rsidRPr="009D6987">
        <w:rPr>
          <w:rFonts w:ascii="Times New Roman" w:eastAsia="Times New Roman" w:hAnsi="Times New Roman" w:cs="Times New Roman"/>
          <w:b/>
          <w:bCs/>
          <w:i/>
          <w:color w:val="333333"/>
        </w:rPr>
        <w:t xml:space="preserve"> (2) din Directiva 89/665/CEE a Consiliului din 21 decembrie 1989 privind coordonarea actelor cu putere de lege și a actelor administrative privind aplicarea procedurilor care vizează căile de atac față de atribuirea contractelor de achiziții publice de produse și a contractelor publice de lucrări, astfel cum a fost modificată prin Directiva 2007/66/CE a Parlamentului European și a Consiliului din 11 decembrie 2007, articolul 2e alineatul (2) din Directiva 92/13/CEE a Consiliului din 25 februarie 1992 privind coordonarea actelor cu putere de lege și actelor administrative referitoare la aplicarea normelor comunitare cu privire la procedurile de achiziții publice ale entităților care desfășoară activități în sectoarele apei, energiei, transporturilor și telecomunicațiilor, astfel cum a fost modificată prin Directiva 2007/66, considerentele (19)-(21) ale Directivei 2007/66, considerentele (12), (113), (115) și (117) ale Directivei 2014/25/UE, precum și articolul 1 alineatul (2) și articolul 89 din Directiva 2014/25/UE a Parlamentului European și a Consiliului din 26 februarie 2014 privind achizițiile efectuate de entitățile care își desfășoară activitatea în sectoarele apei, energiei, transporturilor și serviciilor poștale și de abrogare a Directivei 2004/17/CΕ trebuie interpretate în sensul că nu se opun unei reglementări naționale care, în cadrul unei proceduri care vizează calea de atac inițiate din oficiu de o autoritate de monitorizare, permite stabilirea unei încălcări și aplicarea unei amenzi nu numai în sarcina autorității contractante, ci și a ofertantului căruia i s‑a atribuit contractul, în cazul în care, cu ocazia modificării unui contract de achiziții publice în curs de executare, au fost omise în mod nelegal normele privind atribuirea contractelor de achiziții publice. Cu toate acestea, atunci când o astfel de posibilitate este prevăzută de reglementarea națională, procedura care vizează calea de atac trebuie să respecte dreptul Uniunii, inclusiv principiile generale ale acestuia, în măsura în care contractul de achiziții publice în cauză intră el însuși în domeniul de aplicare material al directivelor privind achizițiile publice, fie ab initio, fie ca urmare a modificării sale nelegale.</w:t>
      </w:r>
    </w:p>
    <w:p w:rsidR="005653FB" w:rsidRPr="009D6987" w:rsidRDefault="009D6987" w:rsidP="009D6987">
      <w:pPr>
        <w:spacing w:before="120" w:after="120" w:line="276" w:lineRule="auto"/>
        <w:jc w:val="both"/>
        <w:rPr>
          <w:rFonts w:ascii="Times New Roman" w:eastAsia="Times New Roman" w:hAnsi="Times New Roman" w:cs="Times New Roman"/>
          <w:b/>
          <w:bCs/>
          <w:i/>
          <w:color w:val="333333"/>
        </w:rPr>
      </w:pPr>
      <w:r w:rsidRPr="009D6987">
        <w:rPr>
          <w:rFonts w:ascii="Times New Roman" w:eastAsia="Times New Roman" w:hAnsi="Times New Roman" w:cs="Times New Roman"/>
          <w:b/>
          <w:bCs/>
          <w:i/>
          <w:color w:val="333333"/>
        </w:rPr>
        <w:t xml:space="preserve">2)      </w:t>
      </w:r>
      <w:proofErr w:type="spellStart"/>
      <w:r w:rsidRPr="009D6987">
        <w:rPr>
          <w:rFonts w:ascii="Times New Roman" w:eastAsia="Times New Roman" w:hAnsi="Times New Roman" w:cs="Times New Roman"/>
          <w:b/>
          <w:bCs/>
          <w:i/>
          <w:color w:val="333333"/>
        </w:rPr>
        <w:t>Cuantumul</w:t>
      </w:r>
      <w:proofErr w:type="spellEnd"/>
      <w:r w:rsidRPr="009D6987">
        <w:rPr>
          <w:rFonts w:ascii="Times New Roman" w:eastAsia="Times New Roman" w:hAnsi="Times New Roman" w:cs="Times New Roman"/>
          <w:b/>
          <w:bCs/>
          <w:i/>
          <w:color w:val="333333"/>
        </w:rPr>
        <w:t xml:space="preserve"> </w:t>
      </w:r>
      <w:proofErr w:type="spellStart"/>
      <w:r w:rsidRPr="009D6987">
        <w:rPr>
          <w:rFonts w:ascii="Times New Roman" w:eastAsia="Times New Roman" w:hAnsi="Times New Roman" w:cs="Times New Roman"/>
          <w:b/>
          <w:bCs/>
          <w:i/>
          <w:color w:val="333333"/>
        </w:rPr>
        <w:t>amenzii</w:t>
      </w:r>
      <w:proofErr w:type="spellEnd"/>
      <w:r w:rsidRPr="009D6987">
        <w:rPr>
          <w:rFonts w:ascii="Times New Roman" w:eastAsia="Times New Roman" w:hAnsi="Times New Roman" w:cs="Times New Roman"/>
          <w:b/>
          <w:bCs/>
          <w:i/>
          <w:color w:val="333333"/>
        </w:rPr>
        <w:t xml:space="preserve"> </w:t>
      </w:r>
      <w:proofErr w:type="spellStart"/>
      <w:r w:rsidRPr="009D6987">
        <w:rPr>
          <w:rFonts w:ascii="Times New Roman" w:eastAsia="Times New Roman" w:hAnsi="Times New Roman" w:cs="Times New Roman"/>
          <w:b/>
          <w:bCs/>
          <w:i/>
          <w:color w:val="333333"/>
        </w:rPr>
        <w:t>prin</w:t>
      </w:r>
      <w:proofErr w:type="spellEnd"/>
      <w:r w:rsidRPr="009D6987">
        <w:rPr>
          <w:rFonts w:ascii="Times New Roman" w:eastAsia="Times New Roman" w:hAnsi="Times New Roman" w:cs="Times New Roman"/>
          <w:b/>
          <w:bCs/>
          <w:i/>
          <w:color w:val="333333"/>
        </w:rPr>
        <w:t xml:space="preserve"> care se sancționează modificarea nelegală a unui contract de achiziții publice încheiat între o autoritate contractantă și </w:t>
      </w:r>
      <w:proofErr w:type="gramStart"/>
      <w:r w:rsidRPr="009D6987">
        <w:rPr>
          <w:rFonts w:ascii="Times New Roman" w:eastAsia="Times New Roman" w:hAnsi="Times New Roman" w:cs="Times New Roman"/>
          <w:b/>
          <w:bCs/>
          <w:i/>
          <w:color w:val="333333"/>
        </w:rPr>
        <w:t>un</w:t>
      </w:r>
      <w:proofErr w:type="gramEnd"/>
      <w:r w:rsidRPr="009D6987">
        <w:rPr>
          <w:rFonts w:ascii="Times New Roman" w:eastAsia="Times New Roman" w:hAnsi="Times New Roman" w:cs="Times New Roman"/>
          <w:b/>
          <w:bCs/>
          <w:i/>
          <w:color w:val="333333"/>
        </w:rPr>
        <w:t xml:space="preserve"> ofertant căruia i s‑a atribuit contractul trebuie stabilit prin luarea în considerare a </w:t>
      </w:r>
      <w:proofErr w:type="spellStart"/>
      <w:r w:rsidRPr="009D6987">
        <w:rPr>
          <w:rFonts w:ascii="Times New Roman" w:eastAsia="Times New Roman" w:hAnsi="Times New Roman" w:cs="Times New Roman"/>
          <w:b/>
          <w:bCs/>
          <w:i/>
          <w:color w:val="333333"/>
        </w:rPr>
        <w:t>comportamentelor</w:t>
      </w:r>
      <w:proofErr w:type="spellEnd"/>
      <w:r w:rsidRPr="009D6987">
        <w:rPr>
          <w:rFonts w:ascii="Times New Roman" w:eastAsia="Times New Roman" w:hAnsi="Times New Roman" w:cs="Times New Roman"/>
          <w:b/>
          <w:bCs/>
          <w:i/>
          <w:color w:val="333333"/>
        </w:rPr>
        <w:t xml:space="preserve"> </w:t>
      </w:r>
      <w:proofErr w:type="spellStart"/>
      <w:r w:rsidRPr="009D6987">
        <w:rPr>
          <w:rFonts w:ascii="Times New Roman" w:eastAsia="Times New Roman" w:hAnsi="Times New Roman" w:cs="Times New Roman"/>
          <w:b/>
          <w:bCs/>
          <w:i/>
          <w:color w:val="333333"/>
        </w:rPr>
        <w:t>proprii</w:t>
      </w:r>
      <w:proofErr w:type="spellEnd"/>
      <w:r w:rsidRPr="009D6987">
        <w:rPr>
          <w:rFonts w:ascii="Times New Roman" w:eastAsia="Times New Roman" w:hAnsi="Times New Roman" w:cs="Times New Roman"/>
          <w:b/>
          <w:bCs/>
          <w:i/>
          <w:color w:val="333333"/>
        </w:rPr>
        <w:t xml:space="preserve"> </w:t>
      </w:r>
      <w:proofErr w:type="spellStart"/>
      <w:r w:rsidRPr="009D6987">
        <w:rPr>
          <w:rFonts w:ascii="Times New Roman" w:eastAsia="Times New Roman" w:hAnsi="Times New Roman" w:cs="Times New Roman"/>
          <w:b/>
          <w:bCs/>
          <w:i/>
          <w:color w:val="333333"/>
        </w:rPr>
        <w:t>fiecăreia</w:t>
      </w:r>
      <w:proofErr w:type="spellEnd"/>
      <w:r w:rsidRPr="009D6987">
        <w:rPr>
          <w:rFonts w:ascii="Times New Roman" w:eastAsia="Times New Roman" w:hAnsi="Times New Roman" w:cs="Times New Roman"/>
          <w:b/>
          <w:bCs/>
          <w:i/>
          <w:color w:val="333333"/>
        </w:rPr>
        <w:t xml:space="preserve"> </w:t>
      </w:r>
      <w:proofErr w:type="spellStart"/>
      <w:r w:rsidRPr="009D6987">
        <w:rPr>
          <w:rFonts w:ascii="Times New Roman" w:eastAsia="Times New Roman" w:hAnsi="Times New Roman" w:cs="Times New Roman"/>
          <w:b/>
          <w:bCs/>
          <w:i/>
          <w:color w:val="333333"/>
        </w:rPr>
        <w:t>dintre</w:t>
      </w:r>
      <w:proofErr w:type="spellEnd"/>
      <w:r w:rsidRPr="009D6987">
        <w:rPr>
          <w:rFonts w:ascii="Times New Roman" w:eastAsia="Times New Roman" w:hAnsi="Times New Roman" w:cs="Times New Roman"/>
          <w:b/>
          <w:bCs/>
          <w:i/>
          <w:color w:val="333333"/>
        </w:rPr>
        <w:t xml:space="preserve"> </w:t>
      </w:r>
      <w:proofErr w:type="spellStart"/>
      <w:r w:rsidRPr="009D6987">
        <w:rPr>
          <w:rFonts w:ascii="Times New Roman" w:eastAsia="Times New Roman" w:hAnsi="Times New Roman" w:cs="Times New Roman"/>
          <w:b/>
          <w:bCs/>
          <w:i/>
          <w:color w:val="333333"/>
        </w:rPr>
        <w:t>aceste</w:t>
      </w:r>
      <w:proofErr w:type="spellEnd"/>
      <w:r w:rsidRPr="009D6987">
        <w:rPr>
          <w:rFonts w:ascii="Times New Roman" w:eastAsia="Times New Roman" w:hAnsi="Times New Roman" w:cs="Times New Roman"/>
          <w:b/>
          <w:bCs/>
          <w:i/>
          <w:color w:val="333333"/>
        </w:rPr>
        <w:t xml:space="preserve"> </w:t>
      </w:r>
      <w:proofErr w:type="spellStart"/>
      <w:r w:rsidRPr="009D6987">
        <w:rPr>
          <w:rFonts w:ascii="Times New Roman" w:eastAsia="Times New Roman" w:hAnsi="Times New Roman" w:cs="Times New Roman"/>
          <w:b/>
          <w:bCs/>
          <w:i/>
          <w:color w:val="333333"/>
        </w:rPr>
        <w:t>părți</w:t>
      </w:r>
      <w:proofErr w:type="spellEnd"/>
      <w:r w:rsidRPr="009D6987">
        <w:rPr>
          <w:rFonts w:ascii="Times New Roman" w:eastAsia="Times New Roman" w:hAnsi="Times New Roman" w:cs="Times New Roman"/>
          <w:b/>
          <w:bCs/>
          <w:i/>
          <w:color w:val="333333"/>
        </w:rPr>
        <w:t>.</w:t>
      </w:r>
      <w:r>
        <w:rPr>
          <w:rFonts w:ascii="Times New Roman" w:eastAsia="Times New Roman" w:hAnsi="Times New Roman" w:cs="Times New Roman"/>
          <w:b/>
          <w:bCs/>
          <w:i/>
          <w:color w:val="333333"/>
        </w:rPr>
        <w:t>”</w:t>
      </w:r>
    </w:p>
    <w:p w:rsidR="005653FB" w:rsidRDefault="005653FB" w:rsidP="00134A15">
      <w:pPr>
        <w:spacing w:before="120" w:after="120" w:line="276" w:lineRule="auto"/>
        <w:jc w:val="both"/>
        <w:rPr>
          <w:rFonts w:ascii="Times New Roman" w:hAnsi="Times New Roman" w:cs="Times New Roman"/>
          <w:b/>
          <w:lang w:val="ro-RO"/>
        </w:rPr>
      </w:pPr>
    </w:p>
    <w:p w:rsidR="005653FB" w:rsidRDefault="005653FB" w:rsidP="00134A15">
      <w:pPr>
        <w:spacing w:before="120" w:after="120" w:line="276" w:lineRule="auto"/>
        <w:jc w:val="both"/>
        <w:rPr>
          <w:rFonts w:ascii="Times New Roman" w:hAnsi="Times New Roman" w:cs="Times New Roman"/>
          <w:b/>
          <w:lang w:val="ro-RO"/>
        </w:rPr>
      </w:pPr>
    </w:p>
    <w:sectPr w:rsidR="005653FB" w:rsidSect="00C962C1">
      <w:footerReference w:type="default" r:id="rId7"/>
      <w:pgSz w:w="12240" w:h="15840"/>
      <w:pgMar w:top="851"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6A2" w:rsidRDefault="00B126A2" w:rsidP="004F21C1">
      <w:pPr>
        <w:spacing w:after="0" w:line="240" w:lineRule="auto"/>
      </w:pPr>
      <w:r>
        <w:separator/>
      </w:r>
    </w:p>
  </w:endnote>
  <w:endnote w:type="continuationSeparator" w:id="0">
    <w:p w:rsidR="00B126A2" w:rsidRDefault="00B126A2"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0818C5">
          <w:rPr>
            <w:noProof/>
          </w:rPr>
          <w:t>2</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6A2" w:rsidRDefault="00B126A2" w:rsidP="004F21C1">
      <w:pPr>
        <w:spacing w:after="0" w:line="240" w:lineRule="auto"/>
      </w:pPr>
      <w:r>
        <w:separator/>
      </w:r>
    </w:p>
  </w:footnote>
  <w:footnote w:type="continuationSeparator" w:id="0">
    <w:p w:rsidR="00B126A2" w:rsidRDefault="00B126A2"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4795E"/>
    <w:rsid w:val="00047E32"/>
    <w:rsid w:val="00056BEC"/>
    <w:rsid w:val="00057BF1"/>
    <w:rsid w:val="000818C5"/>
    <w:rsid w:val="000F6780"/>
    <w:rsid w:val="000F68A0"/>
    <w:rsid w:val="00110627"/>
    <w:rsid w:val="00117D0B"/>
    <w:rsid w:val="00134A15"/>
    <w:rsid w:val="001374F9"/>
    <w:rsid w:val="00144B4B"/>
    <w:rsid w:val="0019474F"/>
    <w:rsid w:val="00195D9A"/>
    <w:rsid w:val="001D0DD4"/>
    <w:rsid w:val="001D1E09"/>
    <w:rsid w:val="001D6B0F"/>
    <w:rsid w:val="001D6C2B"/>
    <w:rsid w:val="00240A2E"/>
    <w:rsid w:val="00254B13"/>
    <w:rsid w:val="00262E38"/>
    <w:rsid w:val="00281339"/>
    <w:rsid w:val="00291728"/>
    <w:rsid w:val="002A043E"/>
    <w:rsid w:val="002B29AE"/>
    <w:rsid w:val="002B4E9B"/>
    <w:rsid w:val="003023CF"/>
    <w:rsid w:val="00340CE2"/>
    <w:rsid w:val="0035231A"/>
    <w:rsid w:val="00375B7D"/>
    <w:rsid w:val="003A5763"/>
    <w:rsid w:val="003C0EC1"/>
    <w:rsid w:val="00401860"/>
    <w:rsid w:val="004111FC"/>
    <w:rsid w:val="00417E7F"/>
    <w:rsid w:val="004370B2"/>
    <w:rsid w:val="0046012B"/>
    <w:rsid w:val="004611B3"/>
    <w:rsid w:val="004668DB"/>
    <w:rsid w:val="004951D2"/>
    <w:rsid w:val="004A0E05"/>
    <w:rsid w:val="004F21C1"/>
    <w:rsid w:val="00502C68"/>
    <w:rsid w:val="00513FCC"/>
    <w:rsid w:val="00530DD9"/>
    <w:rsid w:val="005409DE"/>
    <w:rsid w:val="00543C22"/>
    <w:rsid w:val="00556C8B"/>
    <w:rsid w:val="005620F8"/>
    <w:rsid w:val="005653FB"/>
    <w:rsid w:val="00565876"/>
    <w:rsid w:val="005756DC"/>
    <w:rsid w:val="0062377B"/>
    <w:rsid w:val="00643D07"/>
    <w:rsid w:val="006513FA"/>
    <w:rsid w:val="006A0EC0"/>
    <w:rsid w:val="006B31B9"/>
    <w:rsid w:val="006B6EC3"/>
    <w:rsid w:val="006F1E30"/>
    <w:rsid w:val="00722CE2"/>
    <w:rsid w:val="0075300B"/>
    <w:rsid w:val="0077192E"/>
    <w:rsid w:val="00773B31"/>
    <w:rsid w:val="00793CDF"/>
    <w:rsid w:val="00794A33"/>
    <w:rsid w:val="007C3939"/>
    <w:rsid w:val="007D00C0"/>
    <w:rsid w:val="007D288D"/>
    <w:rsid w:val="007E67E9"/>
    <w:rsid w:val="007F1DEE"/>
    <w:rsid w:val="0084575C"/>
    <w:rsid w:val="00851DA6"/>
    <w:rsid w:val="00897C14"/>
    <w:rsid w:val="008B1257"/>
    <w:rsid w:val="008D0655"/>
    <w:rsid w:val="008D07B2"/>
    <w:rsid w:val="008D0D42"/>
    <w:rsid w:val="008D1DA0"/>
    <w:rsid w:val="008D247A"/>
    <w:rsid w:val="008E65AB"/>
    <w:rsid w:val="008E6B08"/>
    <w:rsid w:val="00914F9C"/>
    <w:rsid w:val="00931470"/>
    <w:rsid w:val="00940A5C"/>
    <w:rsid w:val="00946AE2"/>
    <w:rsid w:val="0097561C"/>
    <w:rsid w:val="009923EA"/>
    <w:rsid w:val="00993DC5"/>
    <w:rsid w:val="009A7338"/>
    <w:rsid w:val="009D6987"/>
    <w:rsid w:val="009D7431"/>
    <w:rsid w:val="009F20B7"/>
    <w:rsid w:val="00A019DE"/>
    <w:rsid w:val="00A01D77"/>
    <w:rsid w:val="00A31597"/>
    <w:rsid w:val="00A40D4B"/>
    <w:rsid w:val="00A5491A"/>
    <w:rsid w:val="00A8744D"/>
    <w:rsid w:val="00AC5729"/>
    <w:rsid w:val="00AD0393"/>
    <w:rsid w:val="00AD0637"/>
    <w:rsid w:val="00B126A2"/>
    <w:rsid w:val="00B5448C"/>
    <w:rsid w:val="00B8108B"/>
    <w:rsid w:val="00B831A5"/>
    <w:rsid w:val="00BA1415"/>
    <w:rsid w:val="00BA7EC7"/>
    <w:rsid w:val="00BC23D4"/>
    <w:rsid w:val="00BC316D"/>
    <w:rsid w:val="00BF4024"/>
    <w:rsid w:val="00BF70B0"/>
    <w:rsid w:val="00C038B2"/>
    <w:rsid w:val="00C20FAF"/>
    <w:rsid w:val="00C345E5"/>
    <w:rsid w:val="00C35D1B"/>
    <w:rsid w:val="00C573B8"/>
    <w:rsid w:val="00C90DEC"/>
    <w:rsid w:val="00C91BFB"/>
    <w:rsid w:val="00C962C1"/>
    <w:rsid w:val="00CA2913"/>
    <w:rsid w:val="00CD438A"/>
    <w:rsid w:val="00CE4332"/>
    <w:rsid w:val="00CE78F8"/>
    <w:rsid w:val="00CE7D4B"/>
    <w:rsid w:val="00CF298F"/>
    <w:rsid w:val="00D15723"/>
    <w:rsid w:val="00D31CAB"/>
    <w:rsid w:val="00D36C29"/>
    <w:rsid w:val="00D57134"/>
    <w:rsid w:val="00D75A43"/>
    <w:rsid w:val="00DA00E6"/>
    <w:rsid w:val="00DA4D37"/>
    <w:rsid w:val="00DC022B"/>
    <w:rsid w:val="00DF40BB"/>
    <w:rsid w:val="00E005BC"/>
    <w:rsid w:val="00E10EF5"/>
    <w:rsid w:val="00E4139E"/>
    <w:rsid w:val="00E6780D"/>
    <w:rsid w:val="00E67A07"/>
    <w:rsid w:val="00E80CAA"/>
    <w:rsid w:val="00EA0FB7"/>
    <w:rsid w:val="00EC36E4"/>
    <w:rsid w:val="00F16D18"/>
    <w:rsid w:val="00F3045E"/>
    <w:rsid w:val="00F3081C"/>
    <w:rsid w:val="00F340D0"/>
    <w:rsid w:val="00F644A2"/>
    <w:rsid w:val="00F7404B"/>
    <w:rsid w:val="00F85D12"/>
    <w:rsid w:val="00FB279E"/>
    <w:rsid w:val="00FB42ED"/>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2</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104</cp:revision>
  <cp:lastPrinted>2018-10-19T07:22:00Z</cp:lastPrinted>
  <dcterms:created xsi:type="dcterms:W3CDTF">2018-10-19T06:05:00Z</dcterms:created>
  <dcterms:modified xsi:type="dcterms:W3CDTF">2020-05-28T11:18:00Z</dcterms:modified>
</cp:coreProperties>
</file>