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02D" w:rsidRDefault="00117D0B" w:rsidP="00E17865">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3023CF" w:rsidRPr="00EA0FB7">
        <w:rPr>
          <w:rFonts w:ascii="Times New Roman" w:hAnsi="Times New Roman" w:cs="Times New Roman"/>
          <w:b/>
          <w:lang w:val="ro-RO"/>
        </w:rPr>
        <w:t xml:space="preserve">Cauza </w:t>
      </w:r>
      <w:r w:rsidR="00A96CC4">
        <w:rPr>
          <w:rFonts w:ascii="Times New Roman" w:hAnsi="Times New Roman" w:cs="Times New Roman"/>
          <w:b/>
          <w:lang w:val="ro-RO"/>
        </w:rPr>
        <w:t>C</w:t>
      </w:r>
      <w:r w:rsidR="00A96CC4" w:rsidRPr="00A96CC4">
        <w:rPr>
          <w:rFonts w:ascii="Times New Roman" w:hAnsi="Times New Roman" w:cs="Times New Roman"/>
          <w:b/>
          <w:lang w:val="ro-RO"/>
        </w:rPr>
        <w:t>-328/19</w:t>
      </w:r>
    </w:p>
    <w:p w:rsidR="00A96CC4" w:rsidRPr="0048202D" w:rsidRDefault="0048202D" w:rsidP="0048202D">
      <w:pPr>
        <w:tabs>
          <w:tab w:val="left" w:pos="3705"/>
          <w:tab w:val="center" w:pos="5085"/>
        </w:tabs>
        <w:spacing w:before="120" w:after="120" w:line="276" w:lineRule="auto"/>
        <w:jc w:val="center"/>
        <w:rPr>
          <w:rFonts w:ascii="Times New Roman" w:hAnsi="Times New Roman" w:cs="Times New Roman"/>
          <w:lang w:val="ro-RO"/>
        </w:rPr>
      </w:pPr>
      <w:r w:rsidRPr="0048202D">
        <w:rPr>
          <w:rFonts w:ascii="Times New Roman" w:hAnsi="Times New Roman" w:cs="Times New Roman"/>
          <w:lang w:val="ro-RO"/>
        </w:rPr>
        <w:t>Korkein hallinto‑oikeus -Porin kaupunki/Porin Linjat Oy, Lyttylän Liikenne Oy</w:t>
      </w:r>
    </w:p>
    <w:p w:rsidR="00CC1BB7" w:rsidRDefault="00E17865" w:rsidP="00E17865">
      <w:pPr>
        <w:tabs>
          <w:tab w:val="left" w:pos="3705"/>
          <w:tab w:val="center" w:pos="5085"/>
        </w:tabs>
        <w:spacing w:before="120" w:after="120" w:line="276" w:lineRule="auto"/>
      </w:pPr>
      <w:r>
        <w:rPr>
          <w:rFonts w:ascii="Times New Roman" w:hAnsi="Times New Roman" w:cs="Times New Roman"/>
          <w:lang w:val="ro-RO"/>
        </w:rPr>
        <w:t xml:space="preserve">                                                                 Ho</w:t>
      </w:r>
      <w:r w:rsidR="008D247A" w:rsidRPr="00EA0FB7">
        <w:rPr>
          <w:rFonts w:ascii="Times New Roman" w:hAnsi="Times New Roman" w:cs="Times New Roman"/>
          <w:lang w:val="ro-RO"/>
        </w:rPr>
        <w:t>tărârea Curții (Camera a</w:t>
      </w:r>
      <w:r w:rsidR="008D247A" w:rsidRPr="00EA0FB7">
        <w:t xml:space="preserve"> </w:t>
      </w:r>
      <w:proofErr w:type="spellStart"/>
      <w:r w:rsidR="00F322DF">
        <w:t>patra</w:t>
      </w:r>
      <w:proofErr w:type="spellEnd"/>
      <w:r w:rsidR="00F322DF">
        <w:t>)</w:t>
      </w:r>
    </w:p>
    <w:p w:rsidR="00E17865" w:rsidRDefault="00E17865" w:rsidP="00EA0FB7">
      <w:pPr>
        <w:tabs>
          <w:tab w:val="left" w:pos="3705"/>
          <w:tab w:val="center" w:pos="5085"/>
        </w:tabs>
        <w:spacing w:before="120" w:after="120" w:line="276" w:lineRule="auto"/>
        <w:jc w:val="center"/>
        <w:rPr>
          <w:rFonts w:ascii="Times New Roman" w:hAnsi="Times New Roman" w:cs="Times New Roman"/>
          <w:lang w:val="ro-RO"/>
        </w:rPr>
      </w:pPr>
      <w:r>
        <w:rPr>
          <w:rFonts w:ascii="Times New Roman" w:hAnsi="Times New Roman" w:cs="Times New Roman"/>
          <w:lang w:val="ro-RO"/>
        </w:rPr>
        <w:t xml:space="preserve">din </w:t>
      </w:r>
      <w:r w:rsidR="008B3B68">
        <w:rPr>
          <w:rFonts w:ascii="Times New Roman" w:hAnsi="Times New Roman" w:cs="Times New Roman"/>
          <w:lang w:val="ro-RO"/>
        </w:rPr>
        <w:t>1</w:t>
      </w:r>
      <w:r w:rsidR="00F322DF">
        <w:rPr>
          <w:rFonts w:ascii="Times New Roman" w:hAnsi="Times New Roman" w:cs="Times New Roman"/>
          <w:lang w:val="ro-RO"/>
        </w:rPr>
        <w:t>8</w:t>
      </w:r>
      <w:r w:rsidRPr="00E17865">
        <w:rPr>
          <w:rFonts w:ascii="Times New Roman" w:hAnsi="Times New Roman" w:cs="Times New Roman"/>
          <w:lang w:val="ro-RO"/>
        </w:rPr>
        <w:t xml:space="preserve"> iunie 2020</w:t>
      </w:r>
    </w:p>
    <w:p w:rsidR="00EA0FB7" w:rsidRPr="001374F9" w:rsidRDefault="00EA0FB7" w:rsidP="00EA0FB7">
      <w:pPr>
        <w:tabs>
          <w:tab w:val="left" w:pos="3705"/>
          <w:tab w:val="center" w:pos="5085"/>
        </w:tabs>
        <w:spacing w:before="120" w:after="120" w:line="276" w:lineRule="auto"/>
        <w:jc w:val="center"/>
        <w:rPr>
          <w:rFonts w:ascii="Times New Roman" w:hAnsi="Times New Roman" w:cs="Times New Roman"/>
          <w:b/>
          <w:lang w:val="ro-RO"/>
        </w:rPr>
      </w:pP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F322DF" w:rsidRPr="00F322DF">
        <w:rPr>
          <w:rFonts w:ascii="Times New Roman" w:hAnsi="Times New Roman" w:cs="Times New Roman"/>
        </w:rPr>
        <w:t>ECLI:EU:C:2020:483</w:t>
      </w:r>
    </w:p>
    <w:p w:rsidR="00281339"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2C2485" w:rsidRPr="002C2485">
        <w:rPr>
          <w:rFonts w:ascii="Times New Roman" w:hAnsi="Times New Roman" w:cs="Times New Roman"/>
          <w:lang w:val="ro-RO"/>
        </w:rPr>
        <w:t>62019CJ0328</w:t>
      </w:r>
      <w:bookmarkStart w:id="0" w:name="_GoBack"/>
      <w:bookmarkEnd w:id="0"/>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6D53B0" w:rsidRPr="006D53B0">
        <w:rPr>
          <w:rFonts w:ascii="Times New Roman" w:hAnsi="Times New Roman" w:cs="Times New Roman"/>
          <w:lang w:val="ro-RO"/>
        </w:rPr>
        <w:t>libertatea de reglementare, libera prestare a serviciilor, armonizare legislativă</w:t>
      </w:r>
      <w:r w:rsidR="00FC0258">
        <w:rPr>
          <w:rFonts w:ascii="Times New Roman" w:hAnsi="Times New Roman" w:cs="Times New Roman"/>
          <w:lang w:val="ro-RO"/>
        </w:rPr>
        <w:t>, transport</w:t>
      </w:r>
      <w:r w:rsidR="006D53B0" w:rsidRPr="006D53B0">
        <w:rPr>
          <w:rFonts w:ascii="Times New Roman" w:hAnsi="Times New Roman" w:cs="Times New Roman"/>
          <w:lang w:val="ro-RO"/>
        </w:rPr>
        <w:t xml:space="preserve">  </w:t>
      </w:r>
    </w:p>
    <w:p w:rsidR="00FC0258" w:rsidRPr="00BB6B26" w:rsidRDefault="004951D2"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Subiect (cuvinte cheie):</w:t>
      </w:r>
      <w:r w:rsidR="001F7EA7" w:rsidRPr="001F7EA7">
        <w:t xml:space="preserve"> </w:t>
      </w:r>
      <w:r w:rsidR="00BB6B26" w:rsidRPr="00BB6B26">
        <w:t>”</w:t>
      </w:r>
      <w:r w:rsidR="00BB6B26" w:rsidRPr="00BB6B26">
        <w:rPr>
          <w:rFonts w:ascii="Times New Roman" w:hAnsi="Times New Roman" w:cs="Times New Roman"/>
          <w:lang w:val="ro-RO"/>
        </w:rPr>
        <w:t>trimitere preliminară, achiziții publice, Directiva 2004/18/CE, art. 1 alin. (2) lit. (a), contract de achiziție publică în domeniul serviciilor de transport, acord de cooperare între comune privind organizarea și furnizarea de servicii de asistență socială și medicală bazat pe modelul denumit al «comunei responsabile» în sensul dreptului finlandez, transfer de competențe privind organizarea serviciilor către una dintre comunele din domeniul de cooperare vizat, contract «in house», atribuirea fără lansarea unei proceduri de atribuire a serviciilor de transport unei societăți deținute în totalitate de ”comuna responsabilă””</w:t>
      </w:r>
    </w:p>
    <w:p w:rsidR="008D0655" w:rsidRDefault="00D15723"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7F6EEE">
        <w:rPr>
          <w:rFonts w:ascii="Times New Roman" w:hAnsi="Times New Roman" w:cs="Times New Roman"/>
          <w:lang w:val="ro-RO"/>
        </w:rPr>
        <w:t xml:space="preserve"> </w:t>
      </w:r>
      <w:r w:rsidR="007F6EEE" w:rsidRPr="007F6EEE">
        <w:rPr>
          <w:rFonts w:ascii="Times New Roman" w:hAnsi="Times New Roman" w:cs="Times New Roman"/>
          <w:lang w:val="ro-RO"/>
        </w:rPr>
        <w:t>Korkein hallinto-oikeus</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26230F" w:rsidRPr="0026230F" w:rsidRDefault="0026230F" w:rsidP="0026230F">
      <w:pPr>
        <w:spacing w:before="120" w:after="120" w:line="276" w:lineRule="auto"/>
        <w:jc w:val="both"/>
        <w:rPr>
          <w:rFonts w:ascii="Times New Roman" w:hAnsi="Times New Roman" w:cs="Times New Roman"/>
          <w:lang w:val="ro-RO"/>
        </w:rPr>
      </w:pPr>
      <w:r>
        <w:rPr>
          <w:rFonts w:ascii="Times New Roman" w:hAnsi="Times New Roman" w:cs="Times New Roman"/>
          <w:lang w:val="ro-RO"/>
        </w:rPr>
        <w:t>R</w:t>
      </w:r>
      <w:r w:rsidRPr="0026230F">
        <w:rPr>
          <w:rFonts w:ascii="Times New Roman" w:hAnsi="Times New Roman" w:cs="Times New Roman"/>
          <w:lang w:val="ro-RO"/>
        </w:rPr>
        <w:t>ecurentă: Porin kaupunki</w:t>
      </w:r>
    </w:p>
    <w:p w:rsidR="00BB6B26" w:rsidRDefault="0026230F" w:rsidP="0026230F">
      <w:pPr>
        <w:spacing w:before="120" w:after="120" w:line="276" w:lineRule="auto"/>
        <w:jc w:val="both"/>
        <w:rPr>
          <w:rFonts w:ascii="Times New Roman" w:hAnsi="Times New Roman" w:cs="Times New Roman"/>
          <w:lang w:val="ro-RO"/>
        </w:rPr>
      </w:pPr>
      <w:r w:rsidRPr="0026230F">
        <w:rPr>
          <w:rFonts w:ascii="Times New Roman" w:hAnsi="Times New Roman" w:cs="Times New Roman"/>
          <w:lang w:val="ro-RO"/>
        </w:rPr>
        <w:t>Celelalte părţi din procedură: Porin Linjat Oy, Lyttylän Liikenne Oy</w:t>
      </w:r>
    </w:p>
    <w:p w:rsidR="007F6EEE" w:rsidRDefault="00F85D12" w:rsidP="00C345E5">
      <w:pPr>
        <w:spacing w:before="120" w:after="120" w:line="276" w:lineRule="auto"/>
        <w:jc w:val="both"/>
      </w:pPr>
      <w:r w:rsidRPr="001374F9">
        <w:rPr>
          <w:rFonts w:ascii="Times New Roman" w:hAnsi="Times New Roman" w:cs="Times New Roman"/>
          <w:b/>
          <w:lang w:val="ro-RO"/>
        </w:rPr>
        <w:t>Obiectul cauzei:</w:t>
      </w:r>
      <w:r w:rsidR="005B4A13" w:rsidRPr="005B4A13">
        <w:t xml:space="preserve"> </w:t>
      </w:r>
      <w:r w:rsidR="007F6EEE" w:rsidRPr="007F6EEE">
        <w:rPr>
          <w:rFonts w:ascii="Times New Roman" w:hAnsi="Times New Roman" w:cs="Times New Roman"/>
          <w:lang w:val="ro-RO"/>
        </w:rPr>
        <w:t>Korkein hallinto‑oikeus (Curtea Administrativă Supremă, Finlanda) a formulat o cerere de  decizie preliminară în litigiul Porin kaupunki (orașul Pori, Finlanda) privind atribuirea de către acest oraș a unor servicii de transport în comun societății Porin Linjat Oy.</w:t>
      </w:r>
    </w:p>
    <w:p w:rsidR="005B4A13" w:rsidRPr="007F6EEE" w:rsidRDefault="00D15723"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1374F9">
        <w:rPr>
          <w:rFonts w:ascii="Times New Roman" w:hAnsi="Times New Roman" w:cs="Times New Roman"/>
        </w:rPr>
        <w:t xml:space="preserve"> </w:t>
      </w:r>
      <w:r w:rsidR="007F6EEE" w:rsidRPr="007F6EEE">
        <w:rPr>
          <w:rFonts w:ascii="Times New Roman" w:hAnsi="Times New Roman" w:cs="Times New Roman"/>
        </w:rPr>
        <w:t>art</w:t>
      </w:r>
      <w:r w:rsidR="007F6EEE" w:rsidRPr="007F6EEE">
        <w:rPr>
          <w:rFonts w:ascii="Times New Roman" w:hAnsi="Times New Roman" w:cs="Times New Roman"/>
          <w:lang w:val="ro-RO"/>
        </w:rPr>
        <w:t>. 1 alin. (2)-(15) din Directiva</w:t>
      </w:r>
      <w:r w:rsidR="007F6EEE">
        <w:rPr>
          <w:rFonts w:ascii="Times New Roman" w:hAnsi="Times New Roman" w:cs="Times New Roman"/>
          <w:lang w:val="ro-RO"/>
        </w:rPr>
        <w:t xml:space="preserve"> </w:t>
      </w:r>
      <w:r w:rsidR="007F6EEE" w:rsidRPr="007F6EEE">
        <w:rPr>
          <w:rFonts w:ascii="Times New Roman" w:hAnsi="Times New Roman" w:cs="Times New Roman"/>
          <w:lang w:val="ro-RO"/>
        </w:rPr>
        <w:t>2004/18/CE, art. 2, art. 5 alin (1) și (2) din Regulamentul (CE) nr. 1370/2007</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26230F">
        <w:rPr>
          <w:rFonts w:ascii="Times New Roman" w:hAnsi="Times New Roman" w:cs="Times New Roman"/>
          <w:b/>
          <w:lang w:val="ro-RO"/>
        </w:rPr>
        <w:t>ări preliminare</w:t>
      </w:r>
      <w:r w:rsidR="0077192E" w:rsidRPr="001374F9">
        <w:rPr>
          <w:rFonts w:ascii="Times New Roman" w:hAnsi="Times New Roman" w:cs="Times New Roman"/>
          <w:b/>
          <w:lang w:val="ro-RO"/>
        </w:rPr>
        <w:t>:</w:t>
      </w:r>
    </w:p>
    <w:p w:rsidR="00BA72BD" w:rsidRPr="00BA72BD" w:rsidRDefault="00BA72BD" w:rsidP="00B62DD1">
      <w:pPr>
        <w:pStyle w:val="c09marge0avecretrait"/>
        <w:spacing w:before="0" w:beforeAutospacing="0" w:after="240" w:afterAutospacing="0"/>
        <w:ind w:left="426" w:hanging="426"/>
        <w:jc w:val="both"/>
        <w:rPr>
          <w:rFonts w:eastAsiaTheme="minorHAnsi"/>
          <w:i/>
          <w:sz w:val="22"/>
          <w:szCs w:val="22"/>
        </w:rPr>
      </w:pPr>
      <w:r>
        <w:rPr>
          <w:rFonts w:eastAsiaTheme="minorHAnsi"/>
          <w:i/>
          <w:sz w:val="22"/>
          <w:szCs w:val="22"/>
        </w:rPr>
        <w:t>1)</w:t>
      </w:r>
      <w:r w:rsidR="002B31AF">
        <w:rPr>
          <w:rFonts w:eastAsiaTheme="minorHAnsi"/>
          <w:i/>
          <w:sz w:val="22"/>
          <w:szCs w:val="22"/>
        </w:rPr>
        <w:t xml:space="preserve">   </w:t>
      </w:r>
      <w:r w:rsidR="00756755">
        <w:rPr>
          <w:rFonts w:eastAsiaTheme="minorHAnsi"/>
          <w:i/>
          <w:sz w:val="22"/>
          <w:szCs w:val="22"/>
        </w:rPr>
        <w:t>”</w:t>
      </w:r>
      <w:proofErr w:type="spellStart"/>
      <w:r w:rsidRPr="00BA72BD">
        <w:rPr>
          <w:rFonts w:eastAsiaTheme="minorHAnsi"/>
          <w:i/>
          <w:sz w:val="22"/>
          <w:szCs w:val="22"/>
        </w:rPr>
        <w:t>Articolul</w:t>
      </w:r>
      <w:proofErr w:type="spellEnd"/>
      <w:r w:rsidRPr="00BA72BD">
        <w:rPr>
          <w:rFonts w:eastAsiaTheme="minorHAnsi"/>
          <w:i/>
          <w:sz w:val="22"/>
          <w:szCs w:val="22"/>
        </w:rPr>
        <w:t xml:space="preserve"> 1 </w:t>
      </w:r>
      <w:proofErr w:type="spellStart"/>
      <w:r w:rsidRPr="00BA72BD">
        <w:rPr>
          <w:rFonts w:eastAsiaTheme="minorHAnsi"/>
          <w:i/>
          <w:sz w:val="22"/>
          <w:szCs w:val="22"/>
        </w:rPr>
        <w:t>alineatul</w:t>
      </w:r>
      <w:proofErr w:type="spellEnd"/>
      <w:r w:rsidRPr="00BA72BD">
        <w:rPr>
          <w:rFonts w:eastAsiaTheme="minorHAnsi"/>
          <w:i/>
          <w:sz w:val="22"/>
          <w:szCs w:val="22"/>
        </w:rPr>
        <w:t xml:space="preserve"> (2) </w:t>
      </w:r>
      <w:proofErr w:type="spellStart"/>
      <w:r w:rsidRPr="00BA72BD">
        <w:rPr>
          <w:rFonts w:eastAsiaTheme="minorHAnsi"/>
          <w:i/>
          <w:sz w:val="22"/>
          <w:szCs w:val="22"/>
        </w:rPr>
        <w:t>litera</w:t>
      </w:r>
      <w:proofErr w:type="spellEnd"/>
      <w:r w:rsidRPr="00BA72BD">
        <w:rPr>
          <w:rFonts w:eastAsiaTheme="minorHAnsi"/>
          <w:i/>
          <w:sz w:val="22"/>
          <w:szCs w:val="22"/>
        </w:rPr>
        <w:t xml:space="preserve"> (a) din </w:t>
      </w:r>
      <w:proofErr w:type="spellStart"/>
      <w:r w:rsidRPr="00BA72BD">
        <w:rPr>
          <w:rFonts w:eastAsiaTheme="minorHAnsi"/>
          <w:i/>
          <w:sz w:val="22"/>
          <w:szCs w:val="22"/>
        </w:rPr>
        <w:t>Directiva</w:t>
      </w:r>
      <w:proofErr w:type="spellEnd"/>
      <w:r w:rsidRPr="00BA72BD">
        <w:rPr>
          <w:rFonts w:eastAsiaTheme="minorHAnsi"/>
          <w:i/>
          <w:sz w:val="22"/>
          <w:szCs w:val="22"/>
        </w:rPr>
        <w:t xml:space="preserve"> [2004/18] </w:t>
      </w:r>
      <w:proofErr w:type="spellStart"/>
      <w:r w:rsidRPr="00BA72BD">
        <w:rPr>
          <w:rFonts w:eastAsiaTheme="minorHAnsi"/>
          <w:i/>
          <w:sz w:val="22"/>
          <w:szCs w:val="22"/>
        </w:rPr>
        <w:t>trebuie</w:t>
      </w:r>
      <w:proofErr w:type="spellEnd"/>
      <w:r w:rsidRPr="00BA72BD">
        <w:rPr>
          <w:rFonts w:eastAsiaTheme="minorHAnsi"/>
          <w:i/>
          <w:sz w:val="22"/>
          <w:szCs w:val="22"/>
        </w:rPr>
        <w:t xml:space="preserve"> </w:t>
      </w:r>
      <w:proofErr w:type="spellStart"/>
      <w:r w:rsidRPr="00BA72BD">
        <w:rPr>
          <w:rFonts w:eastAsiaTheme="minorHAnsi"/>
          <w:i/>
          <w:sz w:val="22"/>
          <w:szCs w:val="22"/>
        </w:rPr>
        <w:t>interpretat</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sensul</w:t>
      </w:r>
      <w:proofErr w:type="spellEnd"/>
      <w:r w:rsidRPr="00BA72BD">
        <w:rPr>
          <w:rFonts w:eastAsiaTheme="minorHAnsi"/>
          <w:i/>
          <w:sz w:val="22"/>
          <w:szCs w:val="22"/>
        </w:rPr>
        <w:t xml:space="preserve"> </w:t>
      </w:r>
      <w:proofErr w:type="spellStart"/>
      <w:r w:rsidRPr="00BA72BD">
        <w:rPr>
          <w:rFonts w:eastAsiaTheme="minorHAnsi"/>
          <w:i/>
          <w:sz w:val="22"/>
          <w:szCs w:val="22"/>
        </w:rPr>
        <w:t>că</w:t>
      </w:r>
      <w:proofErr w:type="spellEnd"/>
      <w:r w:rsidRPr="00BA72BD">
        <w:rPr>
          <w:rFonts w:eastAsiaTheme="minorHAnsi"/>
          <w:i/>
          <w:sz w:val="22"/>
          <w:szCs w:val="22"/>
        </w:rPr>
        <w:t xml:space="preserve"> </w:t>
      </w:r>
      <w:proofErr w:type="spellStart"/>
      <w:r w:rsidRPr="00BA72BD">
        <w:rPr>
          <w:rFonts w:eastAsiaTheme="minorHAnsi"/>
          <w:i/>
          <w:sz w:val="22"/>
          <w:szCs w:val="22"/>
        </w:rPr>
        <w:t>modelul</w:t>
      </w:r>
      <w:proofErr w:type="spellEnd"/>
      <w:r w:rsidRPr="00BA72BD">
        <w:rPr>
          <w:rFonts w:eastAsiaTheme="minorHAnsi"/>
          <w:i/>
          <w:sz w:val="22"/>
          <w:szCs w:val="22"/>
        </w:rPr>
        <w:t xml:space="preserve"> [</w:t>
      </w:r>
      <w:proofErr w:type="spellStart"/>
      <w:r w:rsidRPr="00BA72BD">
        <w:rPr>
          <w:rFonts w:eastAsiaTheme="minorHAnsi"/>
          <w:i/>
          <w:sz w:val="22"/>
          <w:szCs w:val="22"/>
        </w:rPr>
        <w:t>denumit</w:t>
      </w:r>
      <w:proofErr w:type="spellEnd"/>
      <w:r w:rsidRPr="00BA72BD">
        <w:rPr>
          <w:rFonts w:eastAsiaTheme="minorHAnsi"/>
          <w:i/>
          <w:sz w:val="22"/>
          <w:szCs w:val="22"/>
        </w:rPr>
        <w:t xml:space="preserve"> al] «</w:t>
      </w:r>
      <w:proofErr w:type="spellStart"/>
      <w:r w:rsidRPr="00BA72BD">
        <w:rPr>
          <w:rFonts w:eastAsiaTheme="minorHAnsi"/>
          <w:i/>
          <w:sz w:val="22"/>
          <w:szCs w:val="22"/>
        </w:rPr>
        <w:t>comunei</w:t>
      </w:r>
      <w:proofErr w:type="spellEnd"/>
      <w:r w:rsidRPr="00BA72BD">
        <w:rPr>
          <w:rFonts w:eastAsiaTheme="minorHAnsi"/>
          <w:i/>
          <w:sz w:val="22"/>
          <w:szCs w:val="22"/>
        </w:rPr>
        <w:t xml:space="preserve"> </w:t>
      </w:r>
      <w:proofErr w:type="spellStart"/>
      <w:r w:rsidRPr="00BA72BD">
        <w:rPr>
          <w:rFonts w:eastAsiaTheme="minorHAnsi"/>
          <w:i/>
          <w:sz w:val="22"/>
          <w:szCs w:val="22"/>
        </w:rPr>
        <w:t>responsabile</w:t>
      </w:r>
      <w:proofErr w:type="spellEnd"/>
      <w:r w:rsidRPr="00BA72BD">
        <w:rPr>
          <w:rFonts w:eastAsiaTheme="minorHAnsi"/>
          <w:i/>
          <w:sz w:val="22"/>
          <w:szCs w:val="22"/>
        </w:rPr>
        <w:t xml:space="preserve">», </w:t>
      </w:r>
      <w:proofErr w:type="spellStart"/>
      <w:r w:rsidRPr="00BA72BD">
        <w:rPr>
          <w:rFonts w:eastAsiaTheme="minorHAnsi"/>
          <w:i/>
          <w:sz w:val="22"/>
          <w:szCs w:val="22"/>
        </w:rPr>
        <w:t>întemeiat</w:t>
      </w:r>
      <w:proofErr w:type="spellEnd"/>
      <w:r w:rsidRPr="00BA72BD">
        <w:rPr>
          <w:rFonts w:eastAsiaTheme="minorHAnsi"/>
          <w:i/>
          <w:sz w:val="22"/>
          <w:szCs w:val="22"/>
        </w:rPr>
        <w:t xml:space="preserve"> </w:t>
      </w:r>
      <w:proofErr w:type="spellStart"/>
      <w:r w:rsidRPr="00BA72BD">
        <w:rPr>
          <w:rFonts w:eastAsiaTheme="minorHAnsi"/>
          <w:i/>
          <w:sz w:val="22"/>
          <w:szCs w:val="22"/>
        </w:rPr>
        <w:t>pe</w:t>
      </w:r>
      <w:proofErr w:type="spellEnd"/>
      <w:r w:rsidRPr="00BA72BD">
        <w:rPr>
          <w:rFonts w:eastAsiaTheme="minorHAnsi"/>
          <w:i/>
          <w:sz w:val="22"/>
          <w:szCs w:val="22"/>
        </w:rPr>
        <w:t xml:space="preserve"> </w:t>
      </w:r>
      <w:proofErr w:type="spellStart"/>
      <w:r w:rsidRPr="00BA72BD">
        <w:rPr>
          <w:rFonts w:eastAsiaTheme="minorHAnsi"/>
          <w:i/>
          <w:sz w:val="22"/>
          <w:szCs w:val="22"/>
        </w:rPr>
        <w:t>acordul</w:t>
      </w:r>
      <w:proofErr w:type="spellEnd"/>
      <w:r w:rsidRPr="00BA72BD">
        <w:rPr>
          <w:rFonts w:eastAsiaTheme="minorHAnsi"/>
          <w:i/>
          <w:sz w:val="22"/>
          <w:szCs w:val="22"/>
        </w:rPr>
        <w:t xml:space="preserve"> de </w:t>
      </w:r>
      <w:proofErr w:type="spellStart"/>
      <w:r w:rsidRPr="00BA72BD">
        <w:rPr>
          <w:rFonts w:eastAsiaTheme="minorHAnsi"/>
          <w:i/>
          <w:sz w:val="22"/>
          <w:szCs w:val="22"/>
        </w:rPr>
        <w:t>cooperare</w:t>
      </w:r>
      <w:proofErr w:type="spellEnd"/>
      <w:r w:rsidRPr="00BA72BD">
        <w:rPr>
          <w:rFonts w:eastAsiaTheme="minorHAnsi"/>
          <w:i/>
          <w:sz w:val="22"/>
          <w:szCs w:val="22"/>
        </w:rPr>
        <w:t xml:space="preserve"> </w:t>
      </w:r>
      <w:proofErr w:type="spellStart"/>
      <w:r w:rsidRPr="00BA72BD">
        <w:rPr>
          <w:rFonts w:eastAsiaTheme="minorHAnsi"/>
          <w:i/>
          <w:sz w:val="22"/>
          <w:szCs w:val="22"/>
        </w:rPr>
        <w:t>între</w:t>
      </w:r>
      <w:proofErr w:type="spellEnd"/>
      <w:r w:rsidRPr="00BA72BD">
        <w:rPr>
          <w:rFonts w:eastAsiaTheme="minorHAnsi"/>
          <w:i/>
          <w:sz w:val="22"/>
          <w:szCs w:val="22"/>
        </w:rPr>
        <w:t xml:space="preserve"> </w:t>
      </w:r>
      <w:proofErr w:type="spellStart"/>
      <w:r w:rsidRPr="00BA72BD">
        <w:rPr>
          <w:rFonts w:eastAsiaTheme="minorHAnsi"/>
          <w:i/>
          <w:sz w:val="22"/>
          <w:szCs w:val="22"/>
        </w:rPr>
        <w:t>comune</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cauză</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litigiul</w:t>
      </w:r>
      <w:proofErr w:type="spellEnd"/>
      <w:r w:rsidRPr="00BA72BD">
        <w:rPr>
          <w:rFonts w:eastAsiaTheme="minorHAnsi"/>
          <w:i/>
          <w:sz w:val="22"/>
          <w:szCs w:val="22"/>
        </w:rPr>
        <w:t xml:space="preserve"> principal], </w:t>
      </w:r>
      <w:proofErr w:type="spellStart"/>
      <w:r w:rsidRPr="00BA72BD">
        <w:rPr>
          <w:rFonts w:eastAsiaTheme="minorHAnsi"/>
          <w:i/>
          <w:sz w:val="22"/>
          <w:szCs w:val="22"/>
        </w:rPr>
        <w:t>îndeplinește</w:t>
      </w:r>
      <w:proofErr w:type="spellEnd"/>
      <w:r w:rsidRPr="00BA72BD">
        <w:rPr>
          <w:rFonts w:eastAsiaTheme="minorHAnsi"/>
          <w:i/>
          <w:sz w:val="22"/>
          <w:szCs w:val="22"/>
        </w:rPr>
        <w:t xml:space="preserve"> </w:t>
      </w:r>
      <w:proofErr w:type="spellStart"/>
      <w:r w:rsidRPr="00BA72BD">
        <w:rPr>
          <w:rFonts w:eastAsiaTheme="minorHAnsi"/>
          <w:i/>
          <w:sz w:val="22"/>
          <w:szCs w:val="22"/>
        </w:rPr>
        <w:t>condițiile</w:t>
      </w:r>
      <w:proofErr w:type="spellEnd"/>
      <w:r w:rsidRPr="00BA72BD">
        <w:rPr>
          <w:rFonts w:eastAsiaTheme="minorHAnsi"/>
          <w:i/>
          <w:sz w:val="22"/>
          <w:szCs w:val="22"/>
        </w:rPr>
        <w:t xml:space="preserve"> </w:t>
      </w:r>
      <w:proofErr w:type="spellStart"/>
      <w:r w:rsidRPr="00BA72BD">
        <w:rPr>
          <w:rFonts w:eastAsiaTheme="minorHAnsi"/>
          <w:i/>
          <w:sz w:val="22"/>
          <w:szCs w:val="22"/>
        </w:rPr>
        <w:t>unui</w:t>
      </w:r>
      <w:proofErr w:type="spellEnd"/>
      <w:r w:rsidRPr="00BA72BD">
        <w:rPr>
          <w:rFonts w:eastAsiaTheme="minorHAnsi"/>
          <w:i/>
          <w:sz w:val="22"/>
          <w:szCs w:val="22"/>
        </w:rPr>
        <w:t xml:space="preserve"> transfer de </w:t>
      </w:r>
      <w:proofErr w:type="spellStart"/>
      <w:r w:rsidRPr="00BA72BD">
        <w:rPr>
          <w:rFonts w:eastAsiaTheme="minorHAnsi"/>
          <w:i/>
          <w:sz w:val="22"/>
          <w:szCs w:val="22"/>
        </w:rPr>
        <w:t>competențe</w:t>
      </w:r>
      <w:proofErr w:type="spellEnd"/>
      <w:r w:rsidRPr="00BA72BD">
        <w:rPr>
          <w:rFonts w:eastAsiaTheme="minorHAnsi"/>
          <w:i/>
          <w:sz w:val="22"/>
          <w:szCs w:val="22"/>
        </w:rPr>
        <w:t xml:space="preserve">, care nu </w:t>
      </w:r>
      <w:proofErr w:type="spellStart"/>
      <w:r w:rsidRPr="00BA72BD">
        <w:rPr>
          <w:rFonts w:eastAsiaTheme="minorHAnsi"/>
          <w:i/>
          <w:sz w:val="22"/>
          <w:szCs w:val="22"/>
        </w:rPr>
        <w:t>este</w:t>
      </w:r>
      <w:proofErr w:type="spellEnd"/>
      <w:r w:rsidRPr="00BA72BD">
        <w:rPr>
          <w:rFonts w:eastAsiaTheme="minorHAnsi"/>
          <w:i/>
          <w:sz w:val="22"/>
          <w:szCs w:val="22"/>
        </w:rPr>
        <w:t xml:space="preserve"> </w:t>
      </w:r>
      <w:proofErr w:type="spellStart"/>
      <w:r w:rsidRPr="00BA72BD">
        <w:rPr>
          <w:rFonts w:eastAsiaTheme="minorHAnsi"/>
          <w:i/>
          <w:sz w:val="22"/>
          <w:szCs w:val="22"/>
        </w:rPr>
        <w:t>inclus</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domeniul</w:t>
      </w:r>
      <w:proofErr w:type="spellEnd"/>
      <w:r w:rsidRPr="00BA72BD">
        <w:rPr>
          <w:rFonts w:eastAsiaTheme="minorHAnsi"/>
          <w:i/>
          <w:sz w:val="22"/>
          <w:szCs w:val="22"/>
        </w:rPr>
        <w:t xml:space="preserve"> de </w:t>
      </w:r>
      <w:proofErr w:type="spellStart"/>
      <w:r w:rsidRPr="00BA72BD">
        <w:rPr>
          <w:rFonts w:eastAsiaTheme="minorHAnsi"/>
          <w:i/>
          <w:sz w:val="22"/>
          <w:szCs w:val="22"/>
        </w:rPr>
        <w:t>aplicare</w:t>
      </w:r>
      <w:proofErr w:type="spellEnd"/>
      <w:r w:rsidRPr="00BA72BD">
        <w:rPr>
          <w:rFonts w:eastAsiaTheme="minorHAnsi"/>
          <w:i/>
          <w:sz w:val="22"/>
          <w:szCs w:val="22"/>
        </w:rPr>
        <w:t xml:space="preserve"> al </w:t>
      </w:r>
      <w:proofErr w:type="spellStart"/>
      <w:r w:rsidRPr="00BA72BD">
        <w:rPr>
          <w:rFonts w:eastAsiaTheme="minorHAnsi"/>
          <w:i/>
          <w:sz w:val="22"/>
          <w:szCs w:val="22"/>
        </w:rPr>
        <w:t>acestei</w:t>
      </w:r>
      <w:proofErr w:type="spellEnd"/>
      <w:r w:rsidRPr="00BA72BD">
        <w:rPr>
          <w:rFonts w:eastAsiaTheme="minorHAnsi"/>
          <w:i/>
          <w:sz w:val="22"/>
          <w:szCs w:val="22"/>
        </w:rPr>
        <w:t xml:space="preserve"> directive (</w:t>
      </w:r>
      <w:proofErr w:type="spellStart"/>
      <w:r w:rsidRPr="00BA72BD">
        <w:rPr>
          <w:rFonts w:eastAsiaTheme="minorHAnsi"/>
          <w:i/>
          <w:sz w:val="22"/>
          <w:szCs w:val="22"/>
        </w:rPr>
        <w:t>Hotărârea</w:t>
      </w:r>
      <w:proofErr w:type="spellEnd"/>
      <w:r w:rsidRPr="00BA72BD">
        <w:rPr>
          <w:rFonts w:eastAsiaTheme="minorHAnsi"/>
          <w:i/>
          <w:sz w:val="22"/>
          <w:szCs w:val="22"/>
        </w:rPr>
        <w:t xml:space="preserve"> din 21 </w:t>
      </w:r>
      <w:proofErr w:type="spellStart"/>
      <w:r w:rsidRPr="00BA72BD">
        <w:rPr>
          <w:rFonts w:eastAsiaTheme="minorHAnsi"/>
          <w:i/>
          <w:sz w:val="22"/>
          <w:szCs w:val="22"/>
        </w:rPr>
        <w:t>decembrie</w:t>
      </w:r>
      <w:proofErr w:type="spellEnd"/>
      <w:r w:rsidRPr="00BA72BD">
        <w:rPr>
          <w:rFonts w:eastAsiaTheme="minorHAnsi"/>
          <w:i/>
          <w:sz w:val="22"/>
          <w:szCs w:val="22"/>
        </w:rPr>
        <w:t xml:space="preserve"> 2016, </w:t>
      </w:r>
      <w:proofErr w:type="spellStart"/>
      <w:r w:rsidRPr="00BA72BD">
        <w:rPr>
          <w:rFonts w:eastAsiaTheme="minorHAnsi"/>
          <w:i/>
          <w:sz w:val="22"/>
          <w:szCs w:val="22"/>
        </w:rPr>
        <w:t>Remondis</w:t>
      </w:r>
      <w:proofErr w:type="spellEnd"/>
      <w:r w:rsidRPr="00BA72BD">
        <w:rPr>
          <w:rFonts w:eastAsiaTheme="minorHAnsi"/>
          <w:i/>
          <w:sz w:val="22"/>
          <w:szCs w:val="22"/>
        </w:rPr>
        <w:t>, C</w:t>
      </w:r>
      <w:r w:rsidRPr="00BA72BD">
        <w:rPr>
          <w:rFonts w:eastAsiaTheme="minorHAnsi"/>
          <w:i/>
          <w:sz w:val="22"/>
          <w:szCs w:val="22"/>
        </w:rPr>
        <w:noBreakHyphen/>
        <w:t xml:space="preserve">51/15, EU:C:2016:985), </w:t>
      </w:r>
      <w:proofErr w:type="spellStart"/>
      <w:r w:rsidRPr="00BA72BD">
        <w:rPr>
          <w:rFonts w:eastAsiaTheme="minorHAnsi"/>
          <w:i/>
          <w:sz w:val="22"/>
          <w:szCs w:val="22"/>
        </w:rPr>
        <w:t>sau</w:t>
      </w:r>
      <w:proofErr w:type="spellEnd"/>
      <w:r w:rsidRPr="00BA72BD">
        <w:rPr>
          <w:rFonts w:eastAsiaTheme="minorHAnsi"/>
          <w:i/>
          <w:sz w:val="22"/>
          <w:szCs w:val="22"/>
        </w:rPr>
        <w:t xml:space="preserve"> ale </w:t>
      </w:r>
      <w:proofErr w:type="spellStart"/>
      <w:r w:rsidRPr="00BA72BD">
        <w:rPr>
          <w:rFonts w:eastAsiaTheme="minorHAnsi"/>
          <w:i/>
          <w:sz w:val="22"/>
          <w:szCs w:val="22"/>
        </w:rPr>
        <w:t>unei</w:t>
      </w:r>
      <w:proofErr w:type="spellEnd"/>
      <w:r w:rsidRPr="00BA72BD">
        <w:rPr>
          <w:rFonts w:eastAsiaTheme="minorHAnsi"/>
          <w:i/>
          <w:sz w:val="22"/>
          <w:szCs w:val="22"/>
        </w:rPr>
        <w:t xml:space="preserve"> </w:t>
      </w:r>
      <w:proofErr w:type="spellStart"/>
      <w:r w:rsidRPr="00BA72BD">
        <w:rPr>
          <w:rFonts w:eastAsiaTheme="minorHAnsi"/>
          <w:i/>
          <w:sz w:val="22"/>
          <w:szCs w:val="22"/>
        </w:rPr>
        <w:t>cooperări</w:t>
      </w:r>
      <w:proofErr w:type="spellEnd"/>
      <w:r w:rsidRPr="00BA72BD">
        <w:rPr>
          <w:rFonts w:eastAsiaTheme="minorHAnsi"/>
          <w:i/>
          <w:sz w:val="22"/>
          <w:szCs w:val="22"/>
        </w:rPr>
        <w:t xml:space="preserve"> </w:t>
      </w:r>
      <w:proofErr w:type="spellStart"/>
      <w:r w:rsidRPr="00BA72BD">
        <w:rPr>
          <w:rFonts w:eastAsiaTheme="minorHAnsi"/>
          <w:i/>
          <w:sz w:val="22"/>
          <w:szCs w:val="22"/>
        </w:rPr>
        <w:t>orizontale</w:t>
      </w:r>
      <w:proofErr w:type="spellEnd"/>
      <w:r w:rsidRPr="00BA72BD">
        <w:rPr>
          <w:rFonts w:eastAsiaTheme="minorHAnsi"/>
          <w:i/>
          <w:sz w:val="22"/>
          <w:szCs w:val="22"/>
        </w:rPr>
        <w:t xml:space="preserve">, care nu </w:t>
      </w:r>
      <w:proofErr w:type="spellStart"/>
      <w:r w:rsidRPr="00BA72BD">
        <w:rPr>
          <w:rFonts w:eastAsiaTheme="minorHAnsi"/>
          <w:i/>
          <w:sz w:val="22"/>
          <w:szCs w:val="22"/>
        </w:rPr>
        <w:t>este</w:t>
      </w:r>
      <w:proofErr w:type="spellEnd"/>
      <w:r w:rsidRPr="00BA72BD">
        <w:rPr>
          <w:rFonts w:eastAsiaTheme="minorHAnsi"/>
          <w:i/>
          <w:sz w:val="22"/>
          <w:szCs w:val="22"/>
        </w:rPr>
        <w:t xml:space="preserve"> </w:t>
      </w:r>
      <w:proofErr w:type="spellStart"/>
      <w:r w:rsidRPr="00BA72BD">
        <w:rPr>
          <w:rFonts w:eastAsiaTheme="minorHAnsi"/>
          <w:i/>
          <w:sz w:val="22"/>
          <w:szCs w:val="22"/>
        </w:rPr>
        <w:t>supusă</w:t>
      </w:r>
      <w:proofErr w:type="spellEnd"/>
      <w:r w:rsidRPr="00BA72BD">
        <w:rPr>
          <w:rFonts w:eastAsiaTheme="minorHAnsi"/>
          <w:i/>
          <w:sz w:val="22"/>
          <w:szCs w:val="22"/>
        </w:rPr>
        <w:t xml:space="preserve"> </w:t>
      </w:r>
      <w:proofErr w:type="spellStart"/>
      <w:r w:rsidRPr="00BA72BD">
        <w:rPr>
          <w:rFonts w:eastAsiaTheme="minorHAnsi"/>
          <w:i/>
          <w:sz w:val="22"/>
          <w:szCs w:val="22"/>
        </w:rPr>
        <w:t>obligației</w:t>
      </w:r>
      <w:proofErr w:type="spellEnd"/>
      <w:r w:rsidRPr="00BA72BD">
        <w:rPr>
          <w:rFonts w:eastAsiaTheme="minorHAnsi"/>
          <w:i/>
          <w:sz w:val="22"/>
          <w:szCs w:val="22"/>
        </w:rPr>
        <w:t xml:space="preserve"> de a </w:t>
      </w:r>
      <w:proofErr w:type="spellStart"/>
      <w:r w:rsidRPr="00BA72BD">
        <w:rPr>
          <w:rFonts w:eastAsiaTheme="minorHAnsi"/>
          <w:i/>
          <w:sz w:val="22"/>
          <w:szCs w:val="22"/>
        </w:rPr>
        <w:t>recurge</w:t>
      </w:r>
      <w:proofErr w:type="spellEnd"/>
      <w:r w:rsidRPr="00BA72BD">
        <w:rPr>
          <w:rFonts w:eastAsiaTheme="minorHAnsi"/>
          <w:i/>
          <w:sz w:val="22"/>
          <w:szCs w:val="22"/>
        </w:rPr>
        <w:t xml:space="preserve"> la o </w:t>
      </w:r>
      <w:proofErr w:type="spellStart"/>
      <w:r w:rsidRPr="00BA72BD">
        <w:rPr>
          <w:rFonts w:eastAsiaTheme="minorHAnsi"/>
          <w:i/>
          <w:sz w:val="22"/>
          <w:szCs w:val="22"/>
        </w:rPr>
        <w:t>procedură</w:t>
      </w:r>
      <w:proofErr w:type="spellEnd"/>
      <w:r w:rsidRPr="00BA72BD">
        <w:rPr>
          <w:rFonts w:eastAsiaTheme="minorHAnsi"/>
          <w:i/>
          <w:sz w:val="22"/>
          <w:szCs w:val="22"/>
        </w:rPr>
        <w:t xml:space="preserve"> </w:t>
      </w:r>
      <w:proofErr w:type="spellStart"/>
      <w:r w:rsidRPr="00BA72BD">
        <w:rPr>
          <w:rFonts w:eastAsiaTheme="minorHAnsi"/>
          <w:i/>
          <w:sz w:val="22"/>
          <w:szCs w:val="22"/>
        </w:rPr>
        <w:t>concurențială</w:t>
      </w:r>
      <w:proofErr w:type="spellEnd"/>
      <w:r w:rsidRPr="00BA72BD">
        <w:rPr>
          <w:rFonts w:eastAsiaTheme="minorHAnsi"/>
          <w:i/>
          <w:sz w:val="22"/>
          <w:szCs w:val="22"/>
        </w:rPr>
        <w:t xml:space="preserve"> (</w:t>
      </w:r>
      <w:proofErr w:type="spellStart"/>
      <w:r w:rsidRPr="00BA72BD">
        <w:rPr>
          <w:rFonts w:eastAsiaTheme="minorHAnsi"/>
          <w:i/>
          <w:sz w:val="22"/>
          <w:szCs w:val="22"/>
        </w:rPr>
        <w:t>Hotărârea</w:t>
      </w:r>
      <w:proofErr w:type="spellEnd"/>
      <w:r w:rsidRPr="00BA72BD">
        <w:rPr>
          <w:rFonts w:eastAsiaTheme="minorHAnsi"/>
          <w:i/>
          <w:sz w:val="22"/>
          <w:szCs w:val="22"/>
        </w:rPr>
        <w:t xml:space="preserve"> din 13 </w:t>
      </w:r>
      <w:proofErr w:type="spellStart"/>
      <w:r w:rsidRPr="00BA72BD">
        <w:rPr>
          <w:rFonts w:eastAsiaTheme="minorHAnsi"/>
          <w:i/>
          <w:sz w:val="22"/>
          <w:szCs w:val="22"/>
        </w:rPr>
        <w:t>iunie</w:t>
      </w:r>
      <w:proofErr w:type="spellEnd"/>
      <w:r w:rsidRPr="00BA72BD">
        <w:rPr>
          <w:rFonts w:eastAsiaTheme="minorHAnsi"/>
          <w:i/>
          <w:sz w:val="22"/>
          <w:szCs w:val="22"/>
        </w:rPr>
        <w:t xml:space="preserve"> 2013, </w:t>
      </w:r>
      <w:proofErr w:type="spellStart"/>
      <w:r w:rsidRPr="00BA72BD">
        <w:rPr>
          <w:rFonts w:eastAsiaTheme="minorHAnsi"/>
          <w:i/>
          <w:sz w:val="22"/>
          <w:szCs w:val="22"/>
        </w:rPr>
        <w:t>Piepenbrock</w:t>
      </w:r>
      <w:proofErr w:type="spellEnd"/>
      <w:r w:rsidRPr="00BA72BD">
        <w:rPr>
          <w:rFonts w:eastAsiaTheme="minorHAnsi"/>
          <w:i/>
          <w:sz w:val="22"/>
          <w:szCs w:val="22"/>
        </w:rPr>
        <w:t>, C</w:t>
      </w:r>
      <w:r w:rsidRPr="00BA72BD">
        <w:rPr>
          <w:rFonts w:eastAsiaTheme="minorHAnsi"/>
          <w:i/>
          <w:sz w:val="22"/>
          <w:szCs w:val="22"/>
        </w:rPr>
        <w:noBreakHyphen/>
        <w:t xml:space="preserve">386/11, EU:C:2013:385 </w:t>
      </w:r>
      <w:proofErr w:type="spellStart"/>
      <w:r w:rsidRPr="00BA72BD">
        <w:rPr>
          <w:rFonts w:eastAsiaTheme="minorHAnsi"/>
          <w:i/>
          <w:sz w:val="22"/>
          <w:szCs w:val="22"/>
        </w:rPr>
        <w:t>și</w:t>
      </w:r>
      <w:proofErr w:type="spellEnd"/>
      <w:r w:rsidRPr="00BA72BD">
        <w:rPr>
          <w:rFonts w:eastAsiaTheme="minorHAnsi"/>
          <w:i/>
          <w:sz w:val="22"/>
          <w:szCs w:val="22"/>
        </w:rPr>
        <w:t xml:space="preserve"> </w:t>
      </w:r>
      <w:proofErr w:type="spellStart"/>
      <w:r w:rsidRPr="00BA72BD">
        <w:rPr>
          <w:rFonts w:eastAsiaTheme="minorHAnsi"/>
          <w:i/>
          <w:sz w:val="22"/>
          <w:szCs w:val="22"/>
        </w:rPr>
        <w:t>jurisprudența</w:t>
      </w:r>
      <w:proofErr w:type="spellEnd"/>
      <w:r w:rsidRPr="00BA72BD">
        <w:rPr>
          <w:rFonts w:eastAsiaTheme="minorHAnsi"/>
          <w:i/>
          <w:sz w:val="22"/>
          <w:szCs w:val="22"/>
        </w:rPr>
        <w:t xml:space="preserve"> </w:t>
      </w:r>
      <w:proofErr w:type="spellStart"/>
      <w:r w:rsidRPr="00BA72BD">
        <w:rPr>
          <w:rFonts w:eastAsiaTheme="minorHAnsi"/>
          <w:i/>
          <w:sz w:val="22"/>
          <w:szCs w:val="22"/>
        </w:rPr>
        <w:t>citată</w:t>
      </w:r>
      <w:proofErr w:type="spellEnd"/>
      <w:r w:rsidRPr="00BA72BD">
        <w:rPr>
          <w:rFonts w:eastAsiaTheme="minorHAnsi"/>
          <w:i/>
          <w:sz w:val="22"/>
          <w:szCs w:val="22"/>
        </w:rPr>
        <w:t xml:space="preserve">), </w:t>
      </w:r>
      <w:proofErr w:type="spellStart"/>
      <w:r w:rsidRPr="00BA72BD">
        <w:rPr>
          <w:rFonts w:eastAsiaTheme="minorHAnsi"/>
          <w:i/>
          <w:sz w:val="22"/>
          <w:szCs w:val="22"/>
        </w:rPr>
        <w:t>sau</w:t>
      </w:r>
      <w:proofErr w:type="spellEnd"/>
      <w:r w:rsidRPr="00BA72BD">
        <w:rPr>
          <w:rFonts w:eastAsiaTheme="minorHAnsi"/>
          <w:i/>
          <w:sz w:val="22"/>
          <w:szCs w:val="22"/>
        </w:rPr>
        <w:t xml:space="preserve"> </w:t>
      </w:r>
      <w:proofErr w:type="spellStart"/>
      <w:r w:rsidRPr="00BA72BD">
        <w:rPr>
          <w:rFonts w:eastAsiaTheme="minorHAnsi"/>
          <w:i/>
          <w:sz w:val="22"/>
          <w:szCs w:val="22"/>
        </w:rPr>
        <w:t>este</w:t>
      </w:r>
      <w:proofErr w:type="spellEnd"/>
      <w:r w:rsidRPr="00BA72BD">
        <w:rPr>
          <w:rFonts w:eastAsiaTheme="minorHAnsi"/>
          <w:i/>
          <w:sz w:val="22"/>
          <w:szCs w:val="22"/>
        </w:rPr>
        <w:t xml:space="preserve"> </w:t>
      </w:r>
      <w:proofErr w:type="spellStart"/>
      <w:r w:rsidRPr="00BA72BD">
        <w:rPr>
          <w:rFonts w:eastAsiaTheme="minorHAnsi"/>
          <w:i/>
          <w:sz w:val="22"/>
          <w:szCs w:val="22"/>
        </w:rPr>
        <w:t>vorba</w:t>
      </w:r>
      <w:proofErr w:type="spellEnd"/>
      <w:r w:rsidRPr="00BA72BD">
        <w:rPr>
          <w:rFonts w:eastAsiaTheme="minorHAnsi"/>
          <w:i/>
          <w:sz w:val="22"/>
          <w:szCs w:val="22"/>
        </w:rPr>
        <w:t xml:space="preserve"> </w:t>
      </w:r>
      <w:proofErr w:type="spellStart"/>
      <w:r w:rsidRPr="00BA72BD">
        <w:rPr>
          <w:rFonts w:eastAsiaTheme="minorHAnsi"/>
          <w:i/>
          <w:sz w:val="22"/>
          <w:szCs w:val="22"/>
        </w:rPr>
        <w:t>despre</w:t>
      </w:r>
      <w:proofErr w:type="spellEnd"/>
      <w:r w:rsidRPr="00BA72BD">
        <w:rPr>
          <w:rFonts w:eastAsiaTheme="minorHAnsi"/>
          <w:i/>
          <w:sz w:val="22"/>
          <w:szCs w:val="22"/>
        </w:rPr>
        <w:t xml:space="preserve"> un al </w:t>
      </w:r>
      <w:proofErr w:type="spellStart"/>
      <w:r w:rsidRPr="00BA72BD">
        <w:rPr>
          <w:rFonts w:eastAsiaTheme="minorHAnsi"/>
          <w:i/>
          <w:sz w:val="22"/>
          <w:szCs w:val="22"/>
        </w:rPr>
        <w:t>treilea</w:t>
      </w:r>
      <w:proofErr w:type="spellEnd"/>
      <w:r w:rsidRPr="00BA72BD">
        <w:rPr>
          <w:rFonts w:eastAsiaTheme="minorHAnsi"/>
          <w:i/>
          <w:sz w:val="22"/>
          <w:szCs w:val="22"/>
        </w:rPr>
        <w:t xml:space="preserve"> </w:t>
      </w:r>
      <w:proofErr w:type="spellStart"/>
      <w:r w:rsidRPr="00BA72BD">
        <w:rPr>
          <w:rFonts w:eastAsiaTheme="minorHAnsi"/>
          <w:i/>
          <w:sz w:val="22"/>
          <w:szCs w:val="22"/>
        </w:rPr>
        <w:t>caz</w:t>
      </w:r>
      <w:proofErr w:type="spellEnd"/>
      <w:r w:rsidRPr="00BA72BD">
        <w:rPr>
          <w:rFonts w:eastAsiaTheme="minorHAnsi"/>
          <w:i/>
          <w:sz w:val="22"/>
          <w:szCs w:val="22"/>
        </w:rPr>
        <w:t>?</w:t>
      </w:r>
    </w:p>
    <w:p w:rsidR="00BA72BD" w:rsidRPr="00BA72BD" w:rsidRDefault="00BA72BD" w:rsidP="00B62DD1">
      <w:pPr>
        <w:pStyle w:val="c09marge0avecretrait"/>
        <w:spacing w:before="0" w:beforeAutospacing="0" w:after="240" w:afterAutospacing="0"/>
        <w:ind w:left="426" w:hanging="426"/>
        <w:jc w:val="both"/>
        <w:rPr>
          <w:rFonts w:eastAsiaTheme="minorHAnsi"/>
          <w:i/>
          <w:sz w:val="22"/>
          <w:szCs w:val="22"/>
        </w:rPr>
      </w:pPr>
      <w:r w:rsidRPr="00BA72BD">
        <w:rPr>
          <w:rFonts w:eastAsiaTheme="minorHAnsi"/>
          <w:i/>
          <w:sz w:val="22"/>
          <w:szCs w:val="22"/>
        </w:rPr>
        <w:t>2)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cazul</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care </w:t>
      </w:r>
      <w:proofErr w:type="spellStart"/>
      <w:r w:rsidRPr="00BA72BD">
        <w:rPr>
          <w:rFonts w:eastAsiaTheme="minorHAnsi"/>
          <w:i/>
          <w:sz w:val="22"/>
          <w:szCs w:val="22"/>
        </w:rPr>
        <w:t>modelul</w:t>
      </w:r>
      <w:proofErr w:type="spellEnd"/>
      <w:r w:rsidRPr="00BA72BD">
        <w:rPr>
          <w:rFonts w:eastAsiaTheme="minorHAnsi"/>
          <w:i/>
          <w:sz w:val="22"/>
          <w:szCs w:val="22"/>
        </w:rPr>
        <w:t xml:space="preserve"> [</w:t>
      </w:r>
      <w:proofErr w:type="spellStart"/>
      <w:r w:rsidRPr="00BA72BD">
        <w:rPr>
          <w:rFonts w:eastAsiaTheme="minorHAnsi"/>
          <w:i/>
          <w:sz w:val="22"/>
          <w:szCs w:val="22"/>
        </w:rPr>
        <w:t>denumit</w:t>
      </w:r>
      <w:proofErr w:type="spellEnd"/>
      <w:r w:rsidRPr="00BA72BD">
        <w:rPr>
          <w:rFonts w:eastAsiaTheme="minorHAnsi"/>
          <w:i/>
          <w:sz w:val="22"/>
          <w:szCs w:val="22"/>
        </w:rPr>
        <w:t xml:space="preserve"> al] «</w:t>
      </w:r>
      <w:proofErr w:type="spellStart"/>
      <w:r w:rsidRPr="00BA72BD">
        <w:rPr>
          <w:rFonts w:eastAsiaTheme="minorHAnsi"/>
          <w:i/>
          <w:sz w:val="22"/>
          <w:szCs w:val="22"/>
        </w:rPr>
        <w:t>comunei</w:t>
      </w:r>
      <w:proofErr w:type="spellEnd"/>
      <w:r w:rsidRPr="00BA72BD">
        <w:rPr>
          <w:rFonts w:eastAsiaTheme="minorHAnsi"/>
          <w:i/>
          <w:sz w:val="22"/>
          <w:szCs w:val="22"/>
        </w:rPr>
        <w:t xml:space="preserve"> </w:t>
      </w:r>
      <w:proofErr w:type="spellStart"/>
      <w:r w:rsidRPr="00BA72BD">
        <w:rPr>
          <w:rFonts w:eastAsiaTheme="minorHAnsi"/>
          <w:i/>
          <w:sz w:val="22"/>
          <w:szCs w:val="22"/>
        </w:rPr>
        <w:t>responsabile</w:t>
      </w:r>
      <w:proofErr w:type="spellEnd"/>
      <w:r w:rsidRPr="00BA72BD">
        <w:rPr>
          <w:rFonts w:eastAsiaTheme="minorHAnsi"/>
          <w:i/>
          <w:sz w:val="22"/>
          <w:szCs w:val="22"/>
        </w:rPr>
        <w:t xml:space="preserve">» </w:t>
      </w:r>
      <w:proofErr w:type="spellStart"/>
      <w:r w:rsidRPr="00BA72BD">
        <w:rPr>
          <w:rFonts w:eastAsiaTheme="minorHAnsi"/>
          <w:i/>
          <w:sz w:val="22"/>
          <w:szCs w:val="22"/>
        </w:rPr>
        <w:t>întemeiat</w:t>
      </w:r>
      <w:proofErr w:type="spellEnd"/>
      <w:r w:rsidRPr="00BA72BD">
        <w:rPr>
          <w:rFonts w:eastAsiaTheme="minorHAnsi"/>
          <w:i/>
          <w:sz w:val="22"/>
          <w:szCs w:val="22"/>
        </w:rPr>
        <w:t xml:space="preserve"> </w:t>
      </w:r>
      <w:proofErr w:type="spellStart"/>
      <w:r w:rsidRPr="00BA72BD">
        <w:rPr>
          <w:rFonts w:eastAsiaTheme="minorHAnsi"/>
          <w:i/>
          <w:sz w:val="22"/>
          <w:szCs w:val="22"/>
        </w:rPr>
        <w:t>pe</w:t>
      </w:r>
      <w:proofErr w:type="spellEnd"/>
      <w:r w:rsidRPr="00BA72BD">
        <w:rPr>
          <w:rFonts w:eastAsiaTheme="minorHAnsi"/>
          <w:i/>
          <w:sz w:val="22"/>
          <w:szCs w:val="22"/>
        </w:rPr>
        <w:t xml:space="preserve"> </w:t>
      </w:r>
      <w:proofErr w:type="spellStart"/>
      <w:r w:rsidRPr="00BA72BD">
        <w:rPr>
          <w:rFonts w:eastAsiaTheme="minorHAnsi"/>
          <w:i/>
          <w:sz w:val="22"/>
          <w:szCs w:val="22"/>
        </w:rPr>
        <w:t>acordul</w:t>
      </w:r>
      <w:proofErr w:type="spellEnd"/>
      <w:r w:rsidRPr="00BA72BD">
        <w:rPr>
          <w:rFonts w:eastAsiaTheme="minorHAnsi"/>
          <w:i/>
          <w:sz w:val="22"/>
          <w:szCs w:val="22"/>
        </w:rPr>
        <w:t xml:space="preserve"> de </w:t>
      </w:r>
      <w:proofErr w:type="spellStart"/>
      <w:r w:rsidRPr="00BA72BD">
        <w:rPr>
          <w:rFonts w:eastAsiaTheme="minorHAnsi"/>
          <w:i/>
          <w:sz w:val="22"/>
          <w:szCs w:val="22"/>
        </w:rPr>
        <w:t>cooperare</w:t>
      </w:r>
      <w:proofErr w:type="spellEnd"/>
      <w:r w:rsidRPr="00BA72BD">
        <w:rPr>
          <w:rFonts w:eastAsiaTheme="minorHAnsi"/>
          <w:i/>
          <w:sz w:val="22"/>
          <w:szCs w:val="22"/>
        </w:rPr>
        <w:t xml:space="preserve"> </w:t>
      </w:r>
      <w:proofErr w:type="spellStart"/>
      <w:r w:rsidRPr="00BA72BD">
        <w:rPr>
          <w:rFonts w:eastAsiaTheme="minorHAnsi"/>
          <w:i/>
          <w:sz w:val="22"/>
          <w:szCs w:val="22"/>
        </w:rPr>
        <w:t>îndeplinește</w:t>
      </w:r>
      <w:proofErr w:type="spellEnd"/>
      <w:r w:rsidRPr="00BA72BD">
        <w:rPr>
          <w:rFonts w:eastAsiaTheme="minorHAnsi"/>
          <w:i/>
          <w:sz w:val="22"/>
          <w:szCs w:val="22"/>
        </w:rPr>
        <w:t xml:space="preserve"> </w:t>
      </w:r>
      <w:proofErr w:type="spellStart"/>
      <w:r w:rsidRPr="00BA72BD">
        <w:rPr>
          <w:rFonts w:eastAsiaTheme="minorHAnsi"/>
          <w:i/>
          <w:sz w:val="22"/>
          <w:szCs w:val="22"/>
        </w:rPr>
        <w:t>condițiile</w:t>
      </w:r>
      <w:proofErr w:type="spellEnd"/>
      <w:r w:rsidRPr="00BA72BD">
        <w:rPr>
          <w:rFonts w:eastAsiaTheme="minorHAnsi"/>
          <w:i/>
          <w:sz w:val="22"/>
          <w:szCs w:val="22"/>
        </w:rPr>
        <w:t xml:space="preserve"> </w:t>
      </w:r>
      <w:proofErr w:type="spellStart"/>
      <w:r w:rsidRPr="00BA72BD">
        <w:rPr>
          <w:rFonts w:eastAsiaTheme="minorHAnsi"/>
          <w:i/>
          <w:sz w:val="22"/>
          <w:szCs w:val="22"/>
        </w:rPr>
        <w:t>unui</w:t>
      </w:r>
      <w:proofErr w:type="spellEnd"/>
      <w:r w:rsidRPr="00BA72BD">
        <w:rPr>
          <w:rFonts w:eastAsiaTheme="minorHAnsi"/>
          <w:i/>
          <w:sz w:val="22"/>
          <w:szCs w:val="22"/>
        </w:rPr>
        <w:t xml:space="preserve"> transfer de </w:t>
      </w:r>
      <w:proofErr w:type="spellStart"/>
      <w:r w:rsidRPr="00BA72BD">
        <w:rPr>
          <w:rFonts w:eastAsiaTheme="minorHAnsi"/>
          <w:i/>
          <w:sz w:val="22"/>
          <w:szCs w:val="22"/>
        </w:rPr>
        <w:t>competențe</w:t>
      </w:r>
      <w:proofErr w:type="spellEnd"/>
      <w:r w:rsidRPr="00BA72BD">
        <w:rPr>
          <w:rFonts w:eastAsiaTheme="minorHAnsi"/>
          <w:i/>
          <w:sz w:val="22"/>
          <w:szCs w:val="22"/>
        </w:rPr>
        <w:t xml:space="preserve">, </w:t>
      </w:r>
      <w:proofErr w:type="spellStart"/>
      <w:r w:rsidRPr="00BA72BD">
        <w:rPr>
          <w:rFonts w:eastAsiaTheme="minorHAnsi"/>
          <w:i/>
          <w:sz w:val="22"/>
          <w:szCs w:val="22"/>
        </w:rPr>
        <w:t>autoritatea</w:t>
      </w:r>
      <w:proofErr w:type="spellEnd"/>
      <w:r w:rsidRPr="00BA72BD">
        <w:rPr>
          <w:rFonts w:eastAsiaTheme="minorHAnsi"/>
          <w:i/>
          <w:sz w:val="22"/>
          <w:szCs w:val="22"/>
        </w:rPr>
        <w:t xml:space="preserve"> care a </w:t>
      </w:r>
      <w:proofErr w:type="spellStart"/>
      <w:r w:rsidRPr="00BA72BD">
        <w:rPr>
          <w:rFonts w:eastAsiaTheme="minorHAnsi"/>
          <w:i/>
          <w:sz w:val="22"/>
          <w:szCs w:val="22"/>
        </w:rPr>
        <w:t>primit</w:t>
      </w:r>
      <w:proofErr w:type="spellEnd"/>
      <w:r w:rsidRPr="00BA72BD">
        <w:rPr>
          <w:rFonts w:eastAsiaTheme="minorHAnsi"/>
          <w:i/>
          <w:sz w:val="22"/>
          <w:szCs w:val="22"/>
        </w:rPr>
        <w:t xml:space="preserve"> </w:t>
      </w:r>
      <w:proofErr w:type="spellStart"/>
      <w:r w:rsidRPr="00BA72BD">
        <w:rPr>
          <w:rFonts w:eastAsiaTheme="minorHAnsi"/>
          <w:i/>
          <w:sz w:val="22"/>
          <w:szCs w:val="22"/>
        </w:rPr>
        <w:t>competența</w:t>
      </w:r>
      <w:proofErr w:type="spellEnd"/>
      <w:r w:rsidRPr="00BA72BD">
        <w:rPr>
          <w:rFonts w:eastAsiaTheme="minorHAnsi"/>
          <w:i/>
          <w:sz w:val="22"/>
          <w:szCs w:val="22"/>
        </w:rPr>
        <w:t xml:space="preserve"> </w:t>
      </w:r>
      <w:proofErr w:type="spellStart"/>
      <w:r w:rsidRPr="00BA72BD">
        <w:rPr>
          <w:rFonts w:eastAsiaTheme="minorHAnsi"/>
          <w:i/>
          <w:sz w:val="22"/>
          <w:szCs w:val="22"/>
        </w:rPr>
        <w:t>trebuie</w:t>
      </w:r>
      <w:proofErr w:type="spellEnd"/>
      <w:r w:rsidRPr="00BA72BD">
        <w:rPr>
          <w:rFonts w:eastAsiaTheme="minorHAnsi"/>
          <w:i/>
          <w:sz w:val="22"/>
          <w:szCs w:val="22"/>
        </w:rPr>
        <w:t xml:space="preserve">, la </w:t>
      </w:r>
      <w:proofErr w:type="spellStart"/>
      <w:r w:rsidRPr="00BA72BD">
        <w:rPr>
          <w:rFonts w:eastAsiaTheme="minorHAnsi"/>
          <w:i/>
          <w:sz w:val="22"/>
          <w:szCs w:val="22"/>
        </w:rPr>
        <w:t>atribuiri</w:t>
      </w:r>
      <w:proofErr w:type="spellEnd"/>
      <w:r w:rsidRPr="00BA72BD">
        <w:rPr>
          <w:rFonts w:eastAsiaTheme="minorHAnsi"/>
          <w:i/>
          <w:sz w:val="22"/>
          <w:szCs w:val="22"/>
        </w:rPr>
        <w:t xml:space="preserve"> </w:t>
      </w:r>
      <w:proofErr w:type="spellStart"/>
      <w:r w:rsidRPr="00BA72BD">
        <w:rPr>
          <w:rFonts w:eastAsiaTheme="minorHAnsi"/>
          <w:i/>
          <w:sz w:val="22"/>
          <w:szCs w:val="22"/>
        </w:rPr>
        <w:t>ulterioare</w:t>
      </w:r>
      <w:proofErr w:type="spellEnd"/>
      <w:r w:rsidRPr="00BA72BD">
        <w:rPr>
          <w:rFonts w:eastAsiaTheme="minorHAnsi"/>
          <w:i/>
          <w:sz w:val="22"/>
          <w:szCs w:val="22"/>
        </w:rPr>
        <w:t xml:space="preserve"> </w:t>
      </w:r>
      <w:proofErr w:type="spellStart"/>
      <w:r w:rsidRPr="00BA72BD">
        <w:rPr>
          <w:rFonts w:eastAsiaTheme="minorHAnsi"/>
          <w:i/>
          <w:sz w:val="22"/>
          <w:szCs w:val="22"/>
        </w:rPr>
        <w:t>transferului</w:t>
      </w:r>
      <w:proofErr w:type="spellEnd"/>
      <w:r w:rsidRPr="00BA72BD">
        <w:rPr>
          <w:rFonts w:eastAsiaTheme="minorHAnsi"/>
          <w:i/>
          <w:sz w:val="22"/>
          <w:szCs w:val="22"/>
        </w:rPr>
        <w:t xml:space="preserve"> de </w:t>
      </w:r>
      <w:proofErr w:type="spellStart"/>
      <w:r w:rsidRPr="00BA72BD">
        <w:rPr>
          <w:rFonts w:eastAsiaTheme="minorHAnsi"/>
          <w:i/>
          <w:sz w:val="22"/>
          <w:szCs w:val="22"/>
        </w:rPr>
        <w:t>competențe</w:t>
      </w:r>
      <w:proofErr w:type="spellEnd"/>
      <w:r w:rsidRPr="00BA72BD">
        <w:rPr>
          <w:rFonts w:eastAsiaTheme="minorHAnsi"/>
          <w:i/>
          <w:sz w:val="22"/>
          <w:szCs w:val="22"/>
        </w:rPr>
        <w:t xml:space="preserve">, </w:t>
      </w:r>
      <w:proofErr w:type="spellStart"/>
      <w:r w:rsidRPr="00BA72BD">
        <w:rPr>
          <w:rFonts w:eastAsiaTheme="minorHAnsi"/>
          <w:i/>
          <w:sz w:val="22"/>
          <w:szCs w:val="22"/>
        </w:rPr>
        <w:t>să</w:t>
      </w:r>
      <w:proofErr w:type="spellEnd"/>
      <w:r w:rsidRPr="00BA72BD">
        <w:rPr>
          <w:rFonts w:eastAsiaTheme="minorHAnsi"/>
          <w:i/>
          <w:sz w:val="22"/>
          <w:szCs w:val="22"/>
        </w:rPr>
        <w:t xml:space="preserve"> fie </w:t>
      </w:r>
      <w:proofErr w:type="spellStart"/>
      <w:r w:rsidRPr="00BA72BD">
        <w:rPr>
          <w:rFonts w:eastAsiaTheme="minorHAnsi"/>
          <w:i/>
          <w:sz w:val="22"/>
          <w:szCs w:val="22"/>
        </w:rPr>
        <w:t>calificată</w:t>
      </w:r>
      <w:proofErr w:type="spellEnd"/>
      <w:r w:rsidRPr="00BA72BD">
        <w:rPr>
          <w:rFonts w:eastAsiaTheme="minorHAnsi"/>
          <w:i/>
          <w:sz w:val="22"/>
          <w:szCs w:val="22"/>
        </w:rPr>
        <w:t xml:space="preserve"> </w:t>
      </w:r>
      <w:proofErr w:type="spellStart"/>
      <w:r w:rsidRPr="00BA72BD">
        <w:rPr>
          <w:rFonts w:eastAsiaTheme="minorHAnsi"/>
          <w:i/>
          <w:sz w:val="22"/>
          <w:szCs w:val="22"/>
        </w:rPr>
        <w:t>drept</w:t>
      </w:r>
      <w:proofErr w:type="spellEnd"/>
      <w:r w:rsidRPr="00BA72BD">
        <w:rPr>
          <w:rFonts w:eastAsiaTheme="minorHAnsi"/>
          <w:i/>
          <w:sz w:val="22"/>
          <w:szCs w:val="22"/>
        </w:rPr>
        <w:t xml:space="preserve"> </w:t>
      </w:r>
      <w:proofErr w:type="spellStart"/>
      <w:r w:rsidRPr="00BA72BD">
        <w:rPr>
          <w:rFonts w:eastAsiaTheme="minorHAnsi"/>
          <w:i/>
          <w:sz w:val="22"/>
          <w:szCs w:val="22"/>
        </w:rPr>
        <w:t>autoritate</w:t>
      </w:r>
      <w:proofErr w:type="spellEnd"/>
      <w:r w:rsidRPr="00BA72BD">
        <w:rPr>
          <w:rFonts w:eastAsiaTheme="minorHAnsi"/>
          <w:i/>
          <w:sz w:val="22"/>
          <w:szCs w:val="22"/>
        </w:rPr>
        <w:t xml:space="preserve"> </w:t>
      </w:r>
      <w:proofErr w:type="spellStart"/>
      <w:r w:rsidRPr="00BA72BD">
        <w:rPr>
          <w:rFonts w:eastAsiaTheme="minorHAnsi"/>
          <w:i/>
          <w:sz w:val="22"/>
          <w:szCs w:val="22"/>
        </w:rPr>
        <w:t>contractantă</w:t>
      </w:r>
      <w:proofErr w:type="spellEnd"/>
      <w:r w:rsidRPr="00BA72BD">
        <w:rPr>
          <w:rFonts w:eastAsiaTheme="minorHAnsi"/>
          <w:i/>
          <w:sz w:val="22"/>
          <w:szCs w:val="22"/>
        </w:rPr>
        <w:t xml:space="preserve"> </w:t>
      </w:r>
      <w:proofErr w:type="spellStart"/>
      <w:r w:rsidRPr="00BA72BD">
        <w:rPr>
          <w:rFonts w:eastAsiaTheme="minorHAnsi"/>
          <w:i/>
          <w:sz w:val="22"/>
          <w:szCs w:val="22"/>
        </w:rPr>
        <w:t>și</w:t>
      </w:r>
      <w:proofErr w:type="spellEnd"/>
      <w:r w:rsidRPr="00BA72BD">
        <w:rPr>
          <w:rFonts w:eastAsiaTheme="minorHAnsi"/>
          <w:i/>
          <w:sz w:val="22"/>
          <w:szCs w:val="22"/>
        </w:rPr>
        <w:t xml:space="preserve"> </w:t>
      </w:r>
      <w:proofErr w:type="spellStart"/>
      <w:r w:rsidRPr="00BA72BD">
        <w:rPr>
          <w:rFonts w:eastAsiaTheme="minorHAnsi"/>
          <w:i/>
          <w:sz w:val="22"/>
          <w:szCs w:val="22"/>
        </w:rPr>
        <w:t>poate</w:t>
      </w:r>
      <w:proofErr w:type="spellEnd"/>
      <w:r w:rsidRPr="00BA72BD">
        <w:rPr>
          <w:rFonts w:eastAsiaTheme="minorHAnsi"/>
          <w:i/>
          <w:sz w:val="22"/>
          <w:szCs w:val="22"/>
        </w:rPr>
        <w:t xml:space="preserve"> </w:t>
      </w:r>
      <w:proofErr w:type="spellStart"/>
      <w:r w:rsidRPr="00BA72BD">
        <w:rPr>
          <w:rFonts w:eastAsiaTheme="minorHAnsi"/>
          <w:i/>
          <w:sz w:val="22"/>
          <w:szCs w:val="22"/>
        </w:rPr>
        <w:t>această</w:t>
      </w:r>
      <w:proofErr w:type="spellEnd"/>
      <w:r w:rsidRPr="00BA72BD">
        <w:rPr>
          <w:rFonts w:eastAsiaTheme="minorHAnsi"/>
          <w:i/>
          <w:sz w:val="22"/>
          <w:szCs w:val="22"/>
        </w:rPr>
        <w:t xml:space="preserve"> </w:t>
      </w:r>
      <w:proofErr w:type="spellStart"/>
      <w:r w:rsidRPr="00BA72BD">
        <w:rPr>
          <w:rFonts w:eastAsiaTheme="minorHAnsi"/>
          <w:i/>
          <w:sz w:val="22"/>
          <w:szCs w:val="22"/>
        </w:rPr>
        <w:t>autoritate</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calitate</w:t>
      </w:r>
      <w:proofErr w:type="spellEnd"/>
      <w:r w:rsidRPr="00BA72BD">
        <w:rPr>
          <w:rFonts w:eastAsiaTheme="minorHAnsi"/>
          <w:i/>
          <w:sz w:val="22"/>
          <w:szCs w:val="22"/>
        </w:rPr>
        <w:t xml:space="preserve"> de </w:t>
      </w:r>
      <w:proofErr w:type="spellStart"/>
      <w:r w:rsidRPr="00BA72BD">
        <w:rPr>
          <w:rFonts w:eastAsiaTheme="minorHAnsi"/>
          <w:i/>
          <w:sz w:val="22"/>
          <w:szCs w:val="22"/>
        </w:rPr>
        <w:t>comună</w:t>
      </w:r>
      <w:proofErr w:type="spellEnd"/>
      <w:r w:rsidRPr="00BA72BD">
        <w:rPr>
          <w:rFonts w:eastAsiaTheme="minorHAnsi"/>
          <w:i/>
          <w:sz w:val="22"/>
          <w:szCs w:val="22"/>
        </w:rPr>
        <w:t xml:space="preserve"> </w:t>
      </w:r>
      <w:proofErr w:type="spellStart"/>
      <w:r w:rsidRPr="00BA72BD">
        <w:rPr>
          <w:rFonts w:eastAsiaTheme="minorHAnsi"/>
          <w:i/>
          <w:sz w:val="22"/>
          <w:szCs w:val="22"/>
        </w:rPr>
        <w:t>responsabilă</w:t>
      </w:r>
      <w:proofErr w:type="spellEnd"/>
      <w:r w:rsidRPr="00BA72BD">
        <w:rPr>
          <w:rFonts w:eastAsiaTheme="minorHAnsi"/>
          <w:i/>
          <w:sz w:val="22"/>
          <w:szCs w:val="22"/>
        </w:rPr>
        <w:t xml:space="preserve"> </w:t>
      </w:r>
      <w:proofErr w:type="spellStart"/>
      <w:r w:rsidRPr="00BA72BD">
        <w:rPr>
          <w:rFonts w:eastAsiaTheme="minorHAnsi"/>
          <w:i/>
          <w:sz w:val="22"/>
          <w:szCs w:val="22"/>
        </w:rPr>
        <w:t>și</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virtutea</w:t>
      </w:r>
      <w:proofErr w:type="spellEnd"/>
      <w:r w:rsidRPr="00BA72BD">
        <w:rPr>
          <w:rFonts w:eastAsiaTheme="minorHAnsi"/>
          <w:i/>
          <w:sz w:val="22"/>
          <w:szCs w:val="22"/>
        </w:rPr>
        <w:t xml:space="preserve"> </w:t>
      </w:r>
      <w:proofErr w:type="spellStart"/>
      <w:r w:rsidRPr="00BA72BD">
        <w:rPr>
          <w:rFonts w:eastAsiaTheme="minorHAnsi"/>
          <w:i/>
          <w:sz w:val="22"/>
          <w:szCs w:val="22"/>
        </w:rPr>
        <w:t>competenței</w:t>
      </w:r>
      <w:proofErr w:type="spellEnd"/>
      <w:r w:rsidRPr="00BA72BD">
        <w:rPr>
          <w:rFonts w:eastAsiaTheme="minorHAnsi"/>
          <w:i/>
          <w:sz w:val="22"/>
          <w:szCs w:val="22"/>
        </w:rPr>
        <w:t xml:space="preserve"> care </w:t>
      </w:r>
      <w:proofErr w:type="spellStart"/>
      <w:r w:rsidRPr="00BA72BD">
        <w:rPr>
          <w:rFonts w:eastAsiaTheme="minorHAnsi"/>
          <w:i/>
          <w:sz w:val="22"/>
          <w:szCs w:val="22"/>
        </w:rPr>
        <w:t>i</w:t>
      </w:r>
      <w:proofErr w:type="spellEnd"/>
      <w:r w:rsidRPr="00BA72BD">
        <w:rPr>
          <w:rFonts w:eastAsiaTheme="minorHAnsi"/>
          <w:i/>
          <w:sz w:val="22"/>
          <w:szCs w:val="22"/>
        </w:rPr>
        <w:noBreakHyphen/>
        <w:t xml:space="preserve">a </w:t>
      </w:r>
      <w:proofErr w:type="spellStart"/>
      <w:r w:rsidRPr="00BA72BD">
        <w:rPr>
          <w:rFonts w:eastAsiaTheme="minorHAnsi"/>
          <w:i/>
          <w:sz w:val="22"/>
          <w:szCs w:val="22"/>
        </w:rPr>
        <w:t>fost</w:t>
      </w:r>
      <w:proofErr w:type="spellEnd"/>
      <w:r w:rsidRPr="00BA72BD">
        <w:rPr>
          <w:rFonts w:eastAsiaTheme="minorHAnsi"/>
          <w:i/>
          <w:sz w:val="22"/>
          <w:szCs w:val="22"/>
        </w:rPr>
        <w:t xml:space="preserve"> </w:t>
      </w:r>
      <w:proofErr w:type="spellStart"/>
      <w:r w:rsidRPr="00BA72BD">
        <w:rPr>
          <w:rFonts w:eastAsiaTheme="minorHAnsi"/>
          <w:i/>
          <w:sz w:val="22"/>
          <w:szCs w:val="22"/>
        </w:rPr>
        <w:t>transferată</w:t>
      </w:r>
      <w:proofErr w:type="spellEnd"/>
      <w:r w:rsidRPr="00BA72BD">
        <w:rPr>
          <w:rFonts w:eastAsiaTheme="minorHAnsi"/>
          <w:i/>
          <w:sz w:val="22"/>
          <w:szCs w:val="22"/>
        </w:rPr>
        <w:t xml:space="preserve"> de </w:t>
      </w:r>
      <w:proofErr w:type="spellStart"/>
      <w:r w:rsidRPr="00BA72BD">
        <w:rPr>
          <w:rFonts w:eastAsiaTheme="minorHAnsi"/>
          <w:i/>
          <w:sz w:val="22"/>
          <w:szCs w:val="22"/>
        </w:rPr>
        <w:t>celelalte</w:t>
      </w:r>
      <w:proofErr w:type="spellEnd"/>
      <w:r w:rsidRPr="00BA72BD">
        <w:rPr>
          <w:rFonts w:eastAsiaTheme="minorHAnsi"/>
          <w:i/>
          <w:sz w:val="22"/>
          <w:szCs w:val="22"/>
        </w:rPr>
        <w:t xml:space="preserve"> </w:t>
      </w:r>
      <w:proofErr w:type="spellStart"/>
      <w:r w:rsidRPr="00BA72BD">
        <w:rPr>
          <w:rFonts w:eastAsiaTheme="minorHAnsi"/>
          <w:i/>
          <w:sz w:val="22"/>
          <w:szCs w:val="22"/>
        </w:rPr>
        <w:t>comune</w:t>
      </w:r>
      <w:proofErr w:type="spellEnd"/>
      <w:r w:rsidRPr="00BA72BD">
        <w:rPr>
          <w:rFonts w:eastAsiaTheme="minorHAnsi"/>
          <w:i/>
          <w:sz w:val="22"/>
          <w:szCs w:val="22"/>
        </w:rPr>
        <w:t xml:space="preserve">, </w:t>
      </w:r>
      <w:proofErr w:type="spellStart"/>
      <w:r w:rsidRPr="00BA72BD">
        <w:rPr>
          <w:rFonts w:eastAsiaTheme="minorHAnsi"/>
          <w:i/>
          <w:sz w:val="22"/>
          <w:szCs w:val="22"/>
        </w:rPr>
        <w:t>să</w:t>
      </w:r>
      <w:proofErr w:type="spellEnd"/>
      <w:r w:rsidRPr="00BA72BD">
        <w:rPr>
          <w:rFonts w:eastAsiaTheme="minorHAnsi"/>
          <w:i/>
          <w:sz w:val="22"/>
          <w:szCs w:val="22"/>
        </w:rPr>
        <w:t xml:space="preserve"> </w:t>
      </w:r>
      <w:proofErr w:type="spellStart"/>
      <w:r w:rsidRPr="00BA72BD">
        <w:rPr>
          <w:rFonts w:eastAsiaTheme="minorHAnsi"/>
          <w:i/>
          <w:sz w:val="22"/>
          <w:szCs w:val="22"/>
        </w:rPr>
        <w:t>atribuie</w:t>
      </w:r>
      <w:proofErr w:type="spellEnd"/>
      <w:r w:rsidRPr="00BA72BD">
        <w:rPr>
          <w:rFonts w:eastAsiaTheme="minorHAnsi"/>
          <w:i/>
          <w:sz w:val="22"/>
          <w:szCs w:val="22"/>
        </w:rPr>
        <w:t xml:space="preserve"> </w:t>
      </w:r>
      <w:proofErr w:type="spellStart"/>
      <w:r w:rsidRPr="00BA72BD">
        <w:rPr>
          <w:rFonts w:eastAsiaTheme="minorHAnsi"/>
          <w:i/>
          <w:sz w:val="22"/>
          <w:szCs w:val="22"/>
        </w:rPr>
        <w:t>contracte</w:t>
      </w:r>
      <w:proofErr w:type="spellEnd"/>
      <w:r w:rsidRPr="00BA72BD">
        <w:rPr>
          <w:rFonts w:eastAsiaTheme="minorHAnsi"/>
          <w:i/>
          <w:sz w:val="22"/>
          <w:szCs w:val="22"/>
        </w:rPr>
        <w:t xml:space="preserve"> de </w:t>
      </w:r>
      <w:proofErr w:type="spellStart"/>
      <w:r w:rsidRPr="00BA72BD">
        <w:rPr>
          <w:rFonts w:eastAsiaTheme="minorHAnsi"/>
          <w:i/>
          <w:sz w:val="22"/>
          <w:szCs w:val="22"/>
        </w:rPr>
        <w:t>servicii</w:t>
      </w:r>
      <w:proofErr w:type="spellEnd"/>
      <w:r w:rsidRPr="00BA72BD">
        <w:rPr>
          <w:rFonts w:eastAsiaTheme="minorHAnsi"/>
          <w:i/>
          <w:sz w:val="22"/>
          <w:szCs w:val="22"/>
        </w:rPr>
        <w:t xml:space="preserve"> </w:t>
      </w:r>
      <w:proofErr w:type="spellStart"/>
      <w:r w:rsidRPr="00BA72BD">
        <w:rPr>
          <w:rFonts w:eastAsiaTheme="minorHAnsi"/>
          <w:i/>
          <w:sz w:val="22"/>
          <w:szCs w:val="22"/>
        </w:rPr>
        <w:t>unei</w:t>
      </w:r>
      <w:proofErr w:type="spellEnd"/>
      <w:r w:rsidRPr="00BA72BD">
        <w:rPr>
          <w:rFonts w:eastAsiaTheme="minorHAnsi"/>
          <w:i/>
          <w:sz w:val="22"/>
          <w:szCs w:val="22"/>
        </w:rPr>
        <w:t xml:space="preserve"> </w:t>
      </w:r>
      <w:proofErr w:type="spellStart"/>
      <w:r w:rsidRPr="00BA72BD">
        <w:rPr>
          <w:rFonts w:eastAsiaTheme="minorHAnsi"/>
          <w:i/>
          <w:sz w:val="22"/>
          <w:szCs w:val="22"/>
        </w:rPr>
        <w:t>entități</w:t>
      </w:r>
      <w:proofErr w:type="spellEnd"/>
      <w:r w:rsidRPr="00BA72BD">
        <w:rPr>
          <w:rFonts w:eastAsiaTheme="minorHAnsi"/>
          <w:i/>
          <w:sz w:val="22"/>
          <w:szCs w:val="22"/>
        </w:rPr>
        <w:t xml:space="preserve"> </w:t>
      </w:r>
      <w:proofErr w:type="spellStart"/>
      <w:r w:rsidRPr="00BA72BD">
        <w:rPr>
          <w:rFonts w:eastAsiaTheme="minorHAnsi"/>
          <w:i/>
          <w:sz w:val="22"/>
          <w:szCs w:val="22"/>
        </w:rPr>
        <w:t>asociate</w:t>
      </w:r>
      <w:proofErr w:type="spellEnd"/>
      <w:r w:rsidRPr="00BA72BD">
        <w:rPr>
          <w:rFonts w:eastAsiaTheme="minorHAnsi"/>
          <w:i/>
          <w:sz w:val="22"/>
          <w:szCs w:val="22"/>
        </w:rPr>
        <w:t xml:space="preserve">, de </w:t>
      </w:r>
      <w:proofErr w:type="spellStart"/>
      <w:r w:rsidRPr="00BA72BD">
        <w:rPr>
          <w:rFonts w:eastAsiaTheme="minorHAnsi"/>
          <w:i/>
          <w:sz w:val="22"/>
          <w:szCs w:val="22"/>
        </w:rPr>
        <w:t>asemenea</w:t>
      </w:r>
      <w:proofErr w:type="spellEnd"/>
      <w:r w:rsidRPr="00BA72BD">
        <w:rPr>
          <w:rFonts w:eastAsiaTheme="minorHAnsi"/>
          <w:i/>
          <w:sz w:val="22"/>
          <w:szCs w:val="22"/>
        </w:rPr>
        <w:t xml:space="preserve"> </w:t>
      </w:r>
      <w:proofErr w:type="spellStart"/>
      <w:r w:rsidRPr="00BA72BD">
        <w:rPr>
          <w:rFonts w:eastAsiaTheme="minorHAnsi"/>
          <w:i/>
          <w:sz w:val="22"/>
          <w:szCs w:val="22"/>
        </w:rPr>
        <w:t>fără</w:t>
      </w:r>
      <w:proofErr w:type="spellEnd"/>
      <w:r w:rsidRPr="00BA72BD">
        <w:rPr>
          <w:rFonts w:eastAsiaTheme="minorHAnsi"/>
          <w:i/>
          <w:sz w:val="22"/>
          <w:szCs w:val="22"/>
        </w:rPr>
        <w:t xml:space="preserve"> a </w:t>
      </w:r>
      <w:proofErr w:type="spellStart"/>
      <w:r w:rsidRPr="00BA72BD">
        <w:rPr>
          <w:rFonts w:eastAsiaTheme="minorHAnsi"/>
          <w:i/>
          <w:sz w:val="22"/>
          <w:szCs w:val="22"/>
        </w:rPr>
        <w:t>recurge</w:t>
      </w:r>
      <w:proofErr w:type="spellEnd"/>
      <w:r w:rsidRPr="00BA72BD">
        <w:rPr>
          <w:rFonts w:eastAsiaTheme="minorHAnsi"/>
          <w:i/>
          <w:sz w:val="22"/>
          <w:szCs w:val="22"/>
        </w:rPr>
        <w:t xml:space="preserve"> la o </w:t>
      </w:r>
      <w:proofErr w:type="spellStart"/>
      <w:r w:rsidRPr="00BA72BD">
        <w:rPr>
          <w:rFonts w:eastAsiaTheme="minorHAnsi"/>
          <w:i/>
          <w:sz w:val="22"/>
          <w:szCs w:val="22"/>
        </w:rPr>
        <w:t>procedură</w:t>
      </w:r>
      <w:proofErr w:type="spellEnd"/>
      <w:r w:rsidRPr="00BA72BD">
        <w:rPr>
          <w:rFonts w:eastAsiaTheme="minorHAnsi"/>
          <w:i/>
          <w:sz w:val="22"/>
          <w:szCs w:val="22"/>
        </w:rPr>
        <w:t xml:space="preserve"> </w:t>
      </w:r>
      <w:proofErr w:type="spellStart"/>
      <w:r w:rsidRPr="00BA72BD">
        <w:rPr>
          <w:rFonts w:eastAsiaTheme="minorHAnsi"/>
          <w:i/>
          <w:sz w:val="22"/>
          <w:szCs w:val="22"/>
        </w:rPr>
        <w:t>concurențială</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măsura</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care </w:t>
      </w:r>
      <w:proofErr w:type="spellStart"/>
      <w:r w:rsidRPr="00BA72BD">
        <w:rPr>
          <w:rFonts w:eastAsiaTheme="minorHAnsi"/>
          <w:i/>
          <w:sz w:val="22"/>
          <w:szCs w:val="22"/>
        </w:rPr>
        <w:t>atribuirea</w:t>
      </w:r>
      <w:proofErr w:type="spellEnd"/>
      <w:r w:rsidRPr="00BA72BD">
        <w:rPr>
          <w:rFonts w:eastAsiaTheme="minorHAnsi"/>
          <w:i/>
          <w:sz w:val="22"/>
          <w:szCs w:val="22"/>
        </w:rPr>
        <w:t xml:space="preserve"> </w:t>
      </w:r>
      <w:proofErr w:type="spellStart"/>
      <w:r w:rsidRPr="00BA72BD">
        <w:rPr>
          <w:rFonts w:eastAsiaTheme="minorHAnsi"/>
          <w:i/>
          <w:sz w:val="22"/>
          <w:szCs w:val="22"/>
        </w:rPr>
        <w:t>acestor</w:t>
      </w:r>
      <w:proofErr w:type="spellEnd"/>
      <w:r w:rsidRPr="00BA72BD">
        <w:rPr>
          <w:rFonts w:eastAsiaTheme="minorHAnsi"/>
          <w:i/>
          <w:sz w:val="22"/>
          <w:szCs w:val="22"/>
        </w:rPr>
        <w:t xml:space="preserve"> </w:t>
      </w:r>
      <w:proofErr w:type="spellStart"/>
      <w:r w:rsidRPr="00BA72BD">
        <w:rPr>
          <w:rFonts w:eastAsiaTheme="minorHAnsi"/>
          <w:i/>
          <w:sz w:val="22"/>
          <w:szCs w:val="22"/>
        </w:rPr>
        <w:t>contracte</w:t>
      </w:r>
      <w:proofErr w:type="spellEnd"/>
      <w:r w:rsidRPr="00BA72BD">
        <w:rPr>
          <w:rFonts w:eastAsiaTheme="minorHAnsi"/>
          <w:i/>
          <w:sz w:val="22"/>
          <w:szCs w:val="22"/>
        </w:rPr>
        <w:t xml:space="preserve"> de </w:t>
      </w:r>
      <w:proofErr w:type="spellStart"/>
      <w:r w:rsidRPr="00BA72BD">
        <w:rPr>
          <w:rFonts w:eastAsiaTheme="minorHAnsi"/>
          <w:i/>
          <w:sz w:val="22"/>
          <w:szCs w:val="22"/>
        </w:rPr>
        <w:t>servicii</w:t>
      </w:r>
      <w:proofErr w:type="spellEnd"/>
      <w:r w:rsidRPr="00BA72BD">
        <w:rPr>
          <w:rFonts w:eastAsiaTheme="minorHAnsi"/>
          <w:i/>
          <w:sz w:val="22"/>
          <w:szCs w:val="22"/>
        </w:rPr>
        <w:t xml:space="preserve">, </w:t>
      </w:r>
      <w:proofErr w:type="spellStart"/>
      <w:r w:rsidRPr="00BA72BD">
        <w:rPr>
          <w:rFonts w:eastAsiaTheme="minorHAnsi"/>
          <w:i/>
          <w:sz w:val="22"/>
          <w:szCs w:val="22"/>
        </w:rPr>
        <w:t>fără</w:t>
      </w:r>
      <w:proofErr w:type="spellEnd"/>
      <w:r w:rsidRPr="00BA72BD">
        <w:rPr>
          <w:rFonts w:eastAsiaTheme="minorHAnsi"/>
          <w:i/>
          <w:sz w:val="22"/>
          <w:szCs w:val="22"/>
        </w:rPr>
        <w:t xml:space="preserve"> </w:t>
      </w:r>
      <w:proofErr w:type="spellStart"/>
      <w:r w:rsidRPr="00BA72BD">
        <w:rPr>
          <w:rFonts w:eastAsiaTheme="minorHAnsi"/>
          <w:i/>
          <w:sz w:val="22"/>
          <w:szCs w:val="22"/>
        </w:rPr>
        <w:t>structura</w:t>
      </w:r>
      <w:proofErr w:type="spellEnd"/>
      <w:r w:rsidRPr="00BA72BD">
        <w:rPr>
          <w:rFonts w:eastAsiaTheme="minorHAnsi"/>
          <w:i/>
          <w:sz w:val="22"/>
          <w:szCs w:val="22"/>
        </w:rPr>
        <w:t xml:space="preserve"> </w:t>
      </w:r>
      <w:proofErr w:type="spellStart"/>
      <w:r w:rsidRPr="00BA72BD">
        <w:rPr>
          <w:rFonts w:eastAsiaTheme="minorHAnsi"/>
          <w:i/>
          <w:sz w:val="22"/>
          <w:szCs w:val="22"/>
        </w:rPr>
        <w:t>comunei</w:t>
      </w:r>
      <w:proofErr w:type="spellEnd"/>
      <w:r w:rsidRPr="00BA72BD">
        <w:rPr>
          <w:rFonts w:eastAsiaTheme="minorHAnsi"/>
          <w:i/>
          <w:sz w:val="22"/>
          <w:szCs w:val="22"/>
        </w:rPr>
        <w:t xml:space="preserve"> </w:t>
      </w:r>
      <w:proofErr w:type="spellStart"/>
      <w:r w:rsidRPr="00BA72BD">
        <w:rPr>
          <w:rFonts w:eastAsiaTheme="minorHAnsi"/>
          <w:i/>
          <w:sz w:val="22"/>
          <w:szCs w:val="22"/>
        </w:rPr>
        <w:t>responsabile</w:t>
      </w:r>
      <w:proofErr w:type="spellEnd"/>
      <w:r w:rsidRPr="00BA72BD">
        <w:rPr>
          <w:rFonts w:eastAsiaTheme="minorHAnsi"/>
          <w:i/>
          <w:sz w:val="22"/>
          <w:szCs w:val="22"/>
        </w:rPr>
        <w:t xml:space="preserve">, </w:t>
      </w:r>
      <w:proofErr w:type="spellStart"/>
      <w:r w:rsidRPr="00BA72BD">
        <w:rPr>
          <w:rFonts w:eastAsiaTheme="minorHAnsi"/>
          <w:i/>
          <w:sz w:val="22"/>
          <w:szCs w:val="22"/>
        </w:rPr>
        <w:t>ar</w:t>
      </w:r>
      <w:proofErr w:type="spellEnd"/>
      <w:r w:rsidRPr="00BA72BD">
        <w:rPr>
          <w:rFonts w:eastAsiaTheme="minorHAnsi"/>
          <w:i/>
          <w:sz w:val="22"/>
          <w:szCs w:val="22"/>
        </w:rPr>
        <w:t xml:space="preserve"> fi </w:t>
      </w:r>
      <w:proofErr w:type="spellStart"/>
      <w:r w:rsidRPr="00BA72BD">
        <w:rPr>
          <w:rFonts w:eastAsiaTheme="minorHAnsi"/>
          <w:i/>
          <w:sz w:val="22"/>
          <w:szCs w:val="22"/>
        </w:rPr>
        <w:t>constituit</w:t>
      </w:r>
      <w:proofErr w:type="spellEnd"/>
      <w:r w:rsidRPr="00BA72BD">
        <w:rPr>
          <w:rFonts w:eastAsiaTheme="minorHAnsi"/>
          <w:i/>
          <w:sz w:val="22"/>
          <w:szCs w:val="22"/>
        </w:rPr>
        <w:t xml:space="preserve"> </w:t>
      </w:r>
      <w:proofErr w:type="spellStart"/>
      <w:r w:rsidRPr="00BA72BD">
        <w:rPr>
          <w:rFonts w:eastAsiaTheme="minorHAnsi"/>
          <w:i/>
          <w:sz w:val="22"/>
          <w:szCs w:val="22"/>
        </w:rPr>
        <w:t>obligația</w:t>
      </w:r>
      <w:proofErr w:type="spellEnd"/>
      <w:r w:rsidRPr="00BA72BD">
        <w:rPr>
          <w:rFonts w:eastAsiaTheme="minorHAnsi"/>
          <w:i/>
          <w:sz w:val="22"/>
          <w:szCs w:val="22"/>
        </w:rPr>
        <w:t xml:space="preserve"> </w:t>
      </w:r>
      <w:proofErr w:type="spellStart"/>
      <w:r w:rsidRPr="00BA72BD">
        <w:rPr>
          <w:rFonts w:eastAsiaTheme="minorHAnsi"/>
          <w:i/>
          <w:sz w:val="22"/>
          <w:szCs w:val="22"/>
        </w:rPr>
        <w:t>comunelor</w:t>
      </w:r>
      <w:proofErr w:type="spellEnd"/>
      <w:r w:rsidRPr="00BA72BD">
        <w:rPr>
          <w:rFonts w:eastAsiaTheme="minorHAnsi"/>
          <w:i/>
          <w:sz w:val="22"/>
          <w:szCs w:val="22"/>
        </w:rPr>
        <w:t xml:space="preserve"> care au </w:t>
      </w:r>
      <w:proofErr w:type="spellStart"/>
      <w:r w:rsidRPr="00BA72BD">
        <w:rPr>
          <w:rFonts w:eastAsiaTheme="minorHAnsi"/>
          <w:i/>
          <w:sz w:val="22"/>
          <w:szCs w:val="22"/>
        </w:rPr>
        <w:t>transferat</w:t>
      </w:r>
      <w:proofErr w:type="spellEnd"/>
      <w:r w:rsidRPr="00BA72BD">
        <w:rPr>
          <w:rFonts w:eastAsiaTheme="minorHAnsi"/>
          <w:i/>
          <w:sz w:val="22"/>
          <w:szCs w:val="22"/>
        </w:rPr>
        <w:t xml:space="preserve"> </w:t>
      </w:r>
      <w:proofErr w:type="spellStart"/>
      <w:r w:rsidRPr="00BA72BD">
        <w:rPr>
          <w:rFonts w:eastAsiaTheme="minorHAnsi"/>
          <w:i/>
          <w:sz w:val="22"/>
          <w:szCs w:val="22"/>
        </w:rPr>
        <w:t>competența</w:t>
      </w:r>
      <w:proofErr w:type="spellEnd"/>
      <w:r w:rsidRPr="00BA72BD">
        <w:rPr>
          <w:rFonts w:eastAsiaTheme="minorHAnsi"/>
          <w:i/>
          <w:sz w:val="22"/>
          <w:szCs w:val="22"/>
        </w:rPr>
        <w:t xml:space="preserve">, ca </w:t>
      </w:r>
      <w:proofErr w:type="spellStart"/>
      <w:r w:rsidRPr="00BA72BD">
        <w:rPr>
          <w:rFonts w:eastAsiaTheme="minorHAnsi"/>
          <w:i/>
          <w:sz w:val="22"/>
          <w:szCs w:val="22"/>
        </w:rPr>
        <w:t>misiune</w:t>
      </w:r>
      <w:proofErr w:type="spellEnd"/>
      <w:r w:rsidRPr="00BA72BD">
        <w:rPr>
          <w:rFonts w:eastAsiaTheme="minorHAnsi"/>
          <w:i/>
          <w:sz w:val="22"/>
          <w:szCs w:val="22"/>
        </w:rPr>
        <w:t xml:space="preserve"> </w:t>
      </w:r>
      <w:proofErr w:type="spellStart"/>
      <w:r w:rsidRPr="00BA72BD">
        <w:rPr>
          <w:rFonts w:eastAsiaTheme="minorHAnsi"/>
          <w:i/>
          <w:sz w:val="22"/>
          <w:szCs w:val="22"/>
        </w:rPr>
        <w:t>proprie</w:t>
      </w:r>
      <w:proofErr w:type="spellEnd"/>
      <w:r w:rsidRPr="00BA72BD">
        <w:rPr>
          <w:rFonts w:eastAsiaTheme="minorHAnsi"/>
          <w:i/>
          <w:sz w:val="22"/>
          <w:szCs w:val="22"/>
        </w:rPr>
        <w:t xml:space="preserve"> a </w:t>
      </w:r>
      <w:proofErr w:type="spellStart"/>
      <w:r w:rsidRPr="00BA72BD">
        <w:rPr>
          <w:rFonts w:eastAsiaTheme="minorHAnsi"/>
          <w:i/>
          <w:sz w:val="22"/>
          <w:szCs w:val="22"/>
        </w:rPr>
        <w:t>acestora</w:t>
      </w:r>
      <w:proofErr w:type="spellEnd"/>
      <w:r w:rsidRPr="00BA72BD">
        <w:rPr>
          <w:rFonts w:eastAsiaTheme="minorHAnsi"/>
          <w:i/>
          <w:sz w:val="22"/>
          <w:szCs w:val="22"/>
        </w:rPr>
        <w:t>?</w:t>
      </w:r>
    </w:p>
    <w:p w:rsidR="00BA72BD" w:rsidRPr="00BA72BD" w:rsidRDefault="00BA72BD" w:rsidP="00B62DD1">
      <w:pPr>
        <w:pStyle w:val="c09marge0avecretrait"/>
        <w:spacing w:before="0" w:beforeAutospacing="0" w:after="240" w:afterAutospacing="0"/>
        <w:ind w:left="426" w:hanging="426"/>
        <w:jc w:val="both"/>
        <w:rPr>
          <w:rFonts w:eastAsiaTheme="minorHAnsi"/>
          <w:i/>
          <w:sz w:val="22"/>
          <w:szCs w:val="22"/>
        </w:rPr>
      </w:pPr>
      <w:r w:rsidRPr="00BA72BD">
        <w:rPr>
          <w:rFonts w:eastAsiaTheme="minorHAnsi"/>
          <w:i/>
          <w:sz w:val="22"/>
          <w:szCs w:val="22"/>
        </w:rPr>
        <w:lastRenderedPageBreak/>
        <w:t>3)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cazul</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care, </w:t>
      </w:r>
      <w:proofErr w:type="spellStart"/>
      <w:r w:rsidRPr="00BA72BD">
        <w:rPr>
          <w:rFonts w:eastAsiaTheme="minorHAnsi"/>
          <w:i/>
          <w:sz w:val="22"/>
          <w:szCs w:val="22"/>
        </w:rPr>
        <w:t>dimpotrivă</w:t>
      </w:r>
      <w:proofErr w:type="spellEnd"/>
      <w:r w:rsidRPr="00BA72BD">
        <w:rPr>
          <w:rFonts w:eastAsiaTheme="minorHAnsi"/>
          <w:i/>
          <w:sz w:val="22"/>
          <w:szCs w:val="22"/>
        </w:rPr>
        <w:t xml:space="preserve">, </w:t>
      </w:r>
      <w:proofErr w:type="spellStart"/>
      <w:r w:rsidRPr="00BA72BD">
        <w:rPr>
          <w:rFonts w:eastAsiaTheme="minorHAnsi"/>
          <w:i/>
          <w:sz w:val="22"/>
          <w:szCs w:val="22"/>
        </w:rPr>
        <w:t>modelul</w:t>
      </w:r>
      <w:proofErr w:type="spellEnd"/>
      <w:r w:rsidRPr="00BA72BD">
        <w:rPr>
          <w:rFonts w:eastAsiaTheme="minorHAnsi"/>
          <w:i/>
          <w:sz w:val="22"/>
          <w:szCs w:val="22"/>
        </w:rPr>
        <w:t xml:space="preserve"> [</w:t>
      </w:r>
      <w:proofErr w:type="spellStart"/>
      <w:r w:rsidRPr="00BA72BD">
        <w:rPr>
          <w:rFonts w:eastAsiaTheme="minorHAnsi"/>
          <w:i/>
          <w:sz w:val="22"/>
          <w:szCs w:val="22"/>
        </w:rPr>
        <w:t>denumit</w:t>
      </w:r>
      <w:proofErr w:type="spellEnd"/>
      <w:r w:rsidRPr="00BA72BD">
        <w:rPr>
          <w:rFonts w:eastAsiaTheme="minorHAnsi"/>
          <w:i/>
          <w:sz w:val="22"/>
          <w:szCs w:val="22"/>
        </w:rPr>
        <w:t xml:space="preserve"> al] «</w:t>
      </w:r>
      <w:proofErr w:type="spellStart"/>
      <w:r w:rsidRPr="00BA72BD">
        <w:rPr>
          <w:rFonts w:eastAsiaTheme="minorHAnsi"/>
          <w:i/>
          <w:sz w:val="22"/>
          <w:szCs w:val="22"/>
        </w:rPr>
        <w:t>comunei</w:t>
      </w:r>
      <w:proofErr w:type="spellEnd"/>
      <w:r w:rsidRPr="00BA72BD">
        <w:rPr>
          <w:rFonts w:eastAsiaTheme="minorHAnsi"/>
          <w:i/>
          <w:sz w:val="22"/>
          <w:szCs w:val="22"/>
        </w:rPr>
        <w:t xml:space="preserve"> </w:t>
      </w:r>
      <w:proofErr w:type="spellStart"/>
      <w:r w:rsidRPr="00BA72BD">
        <w:rPr>
          <w:rFonts w:eastAsiaTheme="minorHAnsi"/>
          <w:i/>
          <w:sz w:val="22"/>
          <w:szCs w:val="22"/>
        </w:rPr>
        <w:t>responsabile</w:t>
      </w:r>
      <w:proofErr w:type="spellEnd"/>
      <w:r w:rsidRPr="00BA72BD">
        <w:rPr>
          <w:rFonts w:eastAsiaTheme="minorHAnsi"/>
          <w:i/>
          <w:sz w:val="22"/>
          <w:szCs w:val="22"/>
        </w:rPr>
        <w:t xml:space="preserve">» </w:t>
      </w:r>
      <w:proofErr w:type="spellStart"/>
      <w:r w:rsidRPr="00BA72BD">
        <w:rPr>
          <w:rFonts w:eastAsiaTheme="minorHAnsi"/>
          <w:i/>
          <w:sz w:val="22"/>
          <w:szCs w:val="22"/>
        </w:rPr>
        <w:t>prevăzut</w:t>
      </w:r>
      <w:proofErr w:type="spellEnd"/>
      <w:r w:rsidRPr="00BA72BD">
        <w:rPr>
          <w:rFonts w:eastAsiaTheme="minorHAnsi"/>
          <w:i/>
          <w:sz w:val="22"/>
          <w:szCs w:val="22"/>
        </w:rPr>
        <w:t xml:space="preserve"> de </w:t>
      </w:r>
      <w:proofErr w:type="spellStart"/>
      <w:r w:rsidRPr="00BA72BD">
        <w:rPr>
          <w:rFonts w:eastAsiaTheme="minorHAnsi"/>
          <w:i/>
          <w:sz w:val="22"/>
          <w:szCs w:val="22"/>
        </w:rPr>
        <w:t>acordul</w:t>
      </w:r>
      <w:proofErr w:type="spellEnd"/>
      <w:r w:rsidRPr="00BA72BD">
        <w:rPr>
          <w:rFonts w:eastAsiaTheme="minorHAnsi"/>
          <w:i/>
          <w:sz w:val="22"/>
          <w:szCs w:val="22"/>
        </w:rPr>
        <w:t xml:space="preserve"> de </w:t>
      </w:r>
      <w:proofErr w:type="spellStart"/>
      <w:r w:rsidRPr="00BA72BD">
        <w:rPr>
          <w:rFonts w:eastAsiaTheme="minorHAnsi"/>
          <w:i/>
          <w:sz w:val="22"/>
          <w:szCs w:val="22"/>
        </w:rPr>
        <w:t>cooperare</w:t>
      </w:r>
      <w:proofErr w:type="spellEnd"/>
      <w:r w:rsidRPr="00BA72BD">
        <w:rPr>
          <w:rFonts w:eastAsiaTheme="minorHAnsi"/>
          <w:i/>
          <w:sz w:val="22"/>
          <w:szCs w:val="22"/>
        </w:rPr>
        <w:t xml:space="preserve"> </w:t>
      </w:r>
      <w:proofErr w:type="spellStart"/>
      <w:r w:rsidRPr="00BA72BD">
        <w:rPr>
          <w:rFonts w:eastAsiaTheme="minorHAnsi"/>
          <w:i/>
          <w:sz w:val="22"/>
          <w:szCs w:val="22"/>
        </w:rPr>
        <w:t>îndeplinește</w:t>
      </w:r>
      <w:proofErr w:type="spellEnd"/>
      <w:r w:rsidRPr="00BA72BD">
        <w:rPr>
          <w:rFonts w:eastAsiaTheme="minorHAnsi"/>
          <w:i/>
          <w:sz w:val="22"/>
          <w:szCs w:val="22"/>
        </w:rPr>
        <w:t xml:space="preserve"> </w:t>
      </w:r>
      <w:proofErr w:type="spellStart"/>
      <w:r w:rsidRPr="00BA72BD">
        <w:rPr>
          <w:rFonts w:eastAsiaTheme="minorHAnsi"/>
          <w:i/>
          <w:sz w:val="22"/>
          <w:szCs w:val="22"/>
        </w:rPr>
        <w:t>condițiile</w:t>
      </w:r>
      <w:proofErr w:type="spellEnd"/>
      <w:r w:rsidRPr="00BA72BD">
        <w:rPr>
          <w:rFonts w:eastAsiaTheme="minorHAnsi"/>
          <w:i/>
          <w:sz w:val="22"/>
          <w:szCs w:val="22"/>
        </w:rPr>
        <w:t xml:space="preserve"> </w:t>
      </w:r>
      <w:proofErr w:type="spellStart"/>
      <w:r w:rsidRPr="00BA72BD">
        <w:rPr>
          <w:rFonts w:eastAsiaTheme="minorHAnsi"/>
          <w:i/>
          <w:sz w:val="22"/>
          <w:szCs w:val="22"/>
        </w:rPr>
        <w:t>unei</w:t>
      </w:r>
      <w:proofErr w:type="spellEnd"/>
      <w:r w:rsidRPr="00BA72BD">
        <w:rPr>
          <w:rFonts w:eastAsiaTheme="minorHAnsi"/>
          <w:i/>
          <w:sz w:val="22"/>
          <w:szCs w:val="22"/>
        </w:rPr>
        <w:t xml:space="preserve"> </w:t>
      </w:r>
      <w:proofErr w:type="spellStart"/>
      <w:r w:rsidRPr="00BA72BD">
        <w:rPr>
          <w:rFonts w:eastAsiaTheme="minorHAnsi"/>
          <w:i/>
          <w:sz w:val="22"/>
          <w:szCs w:val="22"/>
        </w:rPr>
        <w:t>cooperări</w:t>
      </w:r>
      <w:proofErr w:type="spellEnd"/>
      <w:r w:rsidRPr="00BA72BD">
        <w:rPr>
          <w:rFonts w:eastAsiaTheme="minorHAnsi"/>
          <w:i/>
          <w:sz w:val="22"/>
          <w:szCs w:val="22"/>
        </w:rPr>
        <w:t xml:space="preserve"> </w:t>
      </w:r>
      <w:proofErr w:type="spellStart"/>
      <w:r w:rsidRPr="00BA72BD">
        <w:rPr>
          <w:rFonts w:eastAsiaTheme="minorHAnsi"/>
          <w:i/>
          <w:sz w:val="22"/>
          <w:szCs w:val="22"/>
        </w:rPr>
        <w:t>orizontale</w:t>
      </w:r>
      <w:proofErr w:type="spellEnd"/>
      <w:r w:rsidRPr="00BA72BD">
        <w:rPr>
          <w:rFonts w:eastAsiaTheme="minorHAnsi"/>
          <w:i/>
          <w:sz w:val="22"/>
          <w:szCs w:val="22"/>
        </w:rPr>
        <w:t xml:space="preserve">, </w:t>
      </w:r>
      <w:proofErr w:type="spellStart"/>
      <w:r w:rsidRPr="00BA72BD">
        <w:rPr>
          <w:rFonts w:eastAsiaTheme="minorHAnsi"/>
          <w:i/>
          <w:sz w:val="22"/>
          <w:szCs w:val="22"/>
        </w:rPr>
        <w:t>comunele</w:t>
      </w:r>
      <w:proofErr w:type="spellEnd"/>
      <w:r w:rsidRPr="00BA72BD">
        <w:rPr>
          <w:rFonts w:eastAsiaTheme="minorHAnsi"/>
          <w:i/>
          <w:sz w:val="22"/>
          <w:szCs w:val="22"/>
        </w:rPr>
        <w:t xml:space="preserve"> care au </w:t>
      </w:r>
      <w:proofErr w:type="spellStart"/>
      <w:r w:rsidRPr="00BA72BD">
        <w:rPr>
          <w:rFonts w:eastAsiaTheme="minorHAnsi"/>
          <w:i/>
          <w:sz w:val="22"/>
          <w:szCs w:val="22"/>
        </w:rPr>
        <w:t>încheiat</w:t>
      </w:r>
      <w:proofErr w:type="spellEnd"/>
      <w:r w:rsidRPr="00BA72BD">
        <w:rPr>
          <w:rFonts w:eastAsiaTheme="minorHAnsi"/>
          <w:i/>
          <w:sz w:val="22"/>
          <w:szCs w:val="22"/>
        </w:rPr>
        <w:t xml:space="preserve"> </w:t>
      </w:r>
      <w:proofErr w:type="spellStart"/>
      <w:r w:rsidRPr="00BA72BD">
        <w:rPr>
          <w:rFonts w:eastAsiaTheme="minorHAnsi"/>
          <w:i/>
          <w:sz w:val="22"/>
          <w:szCs w:val="22"/>
        </w:rPr>
        <w:t>cooperarea</w:t>
      </w:r>
      <w:proofErr w:type="spellEnd"/>
      <w:r w:rsidRPr="00BA72BD">
        <w:rPr>
          <w:rFonts w:eastAsiaTheme="minorHAnsi"/>
          <w:i/>
          <w:sz w:val="22"/>
          <w:szCs w:val="22"/>
        </w:rPr>
        <w:t xml:space="preserve"> pot </w:t>
      </w:r>
      <w:proofErr w:type="spellStart"/>
      <w:r w:rsidRPr="00BA72BD">
        <w:rPr>
          <w:rFonts w:eastAsiaTheme="minorHAnsi"/>
          <w:i/>
          <w:sz w:val="22"/>
          <w:szCs w:val="22"/>
        </w:rPr>
        <w:t>atribui</w:t>
      </w:r>
      <w:proofErr w:type="spellEnd"/>
      <w:r w:rsidRPr="00BA72BD">
        <w:rPr>
          <w:rFonts w:eastAsiaTheme="minorHAnsi"/>
          <w:i/>
          <w:sz w:val="22"/>
          <w:szCs w:val="22"/>
        </w:rPr>
        <w:t xml:space="preserve"> </w:t>
      </w:r>
      <w:proofErr w:type="spellStart"/>
      <w:r w:rsidRPr="00BA72BD">
        <w:rPr>
          <w:rFonts w:eastAsiaTheme="minorHAnsi"/>
          <w:i/>
          <w:sz w:val="22"/>
          <w:szCs w:val="22"/>
        </w:rPr>
        <w:t>servicii</w:t>
      </w:r>
      <w:proofErr w:type="spellEnd"/>
      <w:r w:rsidRPr="00BA72BD">
        <w:rPr>
          <w:rFonts w:eastAsiaTheme="minorHAnsi"/>
          <w:i/>
          <w:sz w:val="22"/>
          <w:szCs w:val="22"/>
        </w:rPr>
        <w:t xml:space="preserve">, </w:t>
      </w:r>
      <w:proofErr w:type="spellStart"/>
      <w:r w:rsidRPr="00BA72BD">
        <w:rPr>
          <w:rFonts w:eastAsiaTheme="minorHAnsi"/>
          <w:i/>
          <w:sz w:val="22"/>
          <w:szCs w:val="22"/>
        </w:rPr>
        <w:t>fără</w:t>
      </w:r>
      <w:proofErr w:type="spellEnd"/>
      <w:r w:rsidRPr="00BA72BD">
        <w:rPr>
          <w:rFonts w:eastAsiaTheme="minorHAnsi"/>
          <w:i/>
          <w:sz w:val="22"/>
          <w:szCs w:val="22"/>
        </w:rPr>
        <w:t xml:space="preserve"> a </w:t>
      </w:r>
      <w:proofErr w:type="spellStart"/>
      <w:r w:rsidRPr="00BA72BD">
        <w:rPr>
          <w:rFonts w:eastAsiaTheme="minorHAnsi"/>
          <w:i/>
          <w:sz w:val="22"/>
          <w:szCs w:val="22"/>
        </w:rPr>
        <w:t>recurge</w:t>
      </w:r>
      <w:proofErr w:type="spellEnd"/>
      <w:r w:rsidRPr="00BA72BD">
        <w:rPr>
          <w:rFonts w:eastAsiaTheme="minorHAnsi"/>
          <w:i/>
          <w:sz w:val="22"/>
          <w:szCs w:val="22"/>
        </w:rPr>
        <w:t xml:space="preserve"> la o </w:t>
      </w:r>
      <w:proofErr w:type="spellStart"/>
      <w:r w:rsidRPr="00BA72BD">
        <w:rPr>
          <w:rFonts w:eastAsiaTheme="minorHAnsi"/>
          <w:i/>
          <w:sz w:val="22"/>
          <w:szCs w:val="22"/>
        </w:rPr>
        <w:t>procedură</w:t>
      </w:r>
      <w:proofErr w:type="spellEnd"/>
      <w:r w:rsidRPr="00BA72BD">
        <w:rPr>
          <w:rFonts w:eastAsiaTheme="minorHAnsi"/>
          <w:i/>
          <w:sz w:val="22"/>
          <w:szCs w:val="22"/>
        </w:rPr>
        <w:t xml:space="preserve"> </w:t>
      </w:r>
      <w:proofErr w:type="spellStart"/>
      <w:r w:rsidRPr="00BA72BD">
        <w:rPr>
          <w:rFonts w:eastAsiaTheme="minorHAnsi"/>
          <w:i/>
          <w:sz w:val="22"/>
          <w:szCs w:val="22"/>
        </w:rPr>
        <w:t>concurențială</w:t>
      </w:r>
      <w:proofErr w:type="spellEnd"/>
      <w:r w:rsidRPr="00BA72BD">
        <w:rPr>
          <w:rFonts w:eastAsiaTheme="minorHAnsi"/>
          <w:i/>
          <w:sz w:val="22"/>
          <w:szCs w:val="22"/>
        </w:rPr>
        <w:t xml:space="preserve">, </w:t>
      </w:r>
      <w:proofErr w:type="spellStart"/>
      <w:r w:rsidRPr="00BA72BD">
        <w:rPr>
          <w:rFonts w:eastAsiaTheme="minorHAnsi"/>
          <w:i/>
          <w:sz w:val="22"/>
          <w:szCs w:val="22"/>
        </w:rPr>
        <w:t>unei</w:t>
      </w:r>
      <w:proofErr w:type="spellEnd"/>
      <w:r w:rsidRPr="00BA72BD">
        <w:rPr>
          <w:rFonts w:eastAsiaTheme="minorHAnsi"/>
          <w:i/>
          <w:sz w:val="22"/>
          <w:szCs w:val="22"/>
        </w:rPr>
        <w:t xml:space="preserve"> </w:t>
      </w:r>
      <w:proofErr w:type="spellStart"/>
      <w:r w:rsidRPr="00BA72BD">
        <w:rPr>
          <w:rFonts w:eastAsiaTheme="minorHAnsi"/>
          <w:i/>
          <w:sz w:val="22"/>
          <w:szCs w:val="22"/>
        </w:rPr>
        <w:t>comune</w:t>
      </w:r>
      <w:proofErr w:type="spellEnd"/>
      <w:r w:rsidRPr="00BA72BD">
        <w:rPr>
          <w:rFonts w:eastAsiaTheme="minorHAnsi"/>
          <w:i/>
          <w:sz w:val="22"/>
          <w:szCs w:val="22"/>
        </w:rPr>
        <w:t xml:space="preserve"> </w:t>
      </w:r>
      <w:proofErr w:type="spellStart"/>
      <w:r w:rsidRPr="00BA72BD">
        <w:rPr>
          <w:rFonts w:eastAsiaTheme="minorHAnsi"/>
          <w:i/>
          <w:sz w:val="22"/>
          <w:szCs w:val="22"/>
        </w:rPr>
        <w:t>participante</w:t>
      </w:r>
      <w:proofErr w:type="spellEnd"/>
      <w:r w:rsidRPr="00BA72BD">
        <w:rPr>
          <w:rFonts w:eastAsiaTheme="minorHAnsi"/>
          <w:i/>
          <w:sz w:val="22"/>
          <w:szCs w:val="22"/>
        </w:rPr>
        <w:t xml:space="preserve"> la </w:t>
      </w:r>
      <w:proofErr w:type="spellStart"/>
      <w:r w:rsidRPr="00BA72BD">
        <w:rPr>
          <w:rFonts w:eastAsiaTheme="minorHAnsi"/>
          <w:i/>
          <w:sz w:val="22"/>
          <w:szCs w:val="22"/>
        </w:rPr>
        <w:t>cooperare</w:t>
      </w:r>
      <w:proofErr w:type="spellEnd"/>
      <w:r w:rsidRPr="00BA72BD">
        <w:rPr>
          <w:rFonts w:eastAsiaTheme="minorHAnsi"/>
          <w:i/>
          <w:sz w:val="22"/>
          <w:szCs w:val="22"/>
        </w:rPr>
        <w:t xml:space="preserve">, care </w:t>
      </w:r>
      <w:proofErr w:type="spellStart"/>
      <w:r w:rsidRPr="00BA72BD">
        <w:rPr>
          <w:rFonts w:eastAsiaTheme="minorHAnsi"/>
          <w:i/>
          <w:sz w:val="22"/>
          <w:szCs w:val="22"/>
        </w:rPr>
        <w:t>atribuie</w:t>
      </w:r>
      <w:proofErr w:type="spellEnd"/>
      <w:r w:rsidRPr="00BA72BD">
        <w:rPr>
          <w:rFonts w:eastAsiaTheme="minorHAnsi"/>
          <w:i/>
          <w:sz w:val="22"/>
          <w:szCs w:val="22"/>
        </w:rPr>
        <w:t xml:space="preserve"> </w:t>
      </w:r>
      <w:proofErr w:type="spellStart"/>
      <w:r w:rsidRPr="00BA72BD">
        <w:rPr>
          <w:rFonts w:eastAsiaTheme="minorHAnsi"/>
          <w:i/>
          <w:sz w:val="22"/>
          <w:szCs w:val="22"/>
        </w:rPr>
        <w:t>aceste</w:t>
      </w:r>
      <w:proofErr w:type="spellEnd"/>
      <w:r w:rsidRPr="00BA72BD">
        <w:rPr>
          <w:rFonts w:eastAsiaTheme="minorHAnsi"/>
          <w:i/>
          <w:sz w:val="22"/>
          <w:szCs w:val="22"/>
        </w:rPr>
        <w:t xml:space="preserve"> </w:t>
      </w:r>
      <w:proofErr w:type="spellStart"/>
      <w:r w:rsidRPr="00BA72BD">
        <w:rPr>
          <w:rFonts w:eastAsiaTheme="minorHAnsi"/>
          <w:i/>
          <w:sz w:val="22"/>
          <w:szCs w:val="22"/>
        </w:rPr>
        <w:t>contracte</w:t>
      </w:r>
      <w:proofErr w:type="spellEnd"/>
      <w:r w:rsidRPr="00BA72BD">
        <w:rPr>
          <w:rFonts w:eastAsiaTheme="minorHAnsi"/>
          <w:i/>
          <w:sz w:val="22"/>
          <w:szCs w:val="22"/>
        </w:rPr>
        <w:t xml:space="preserve"> de </w:t>
      </w:r>
      <w:proofErr w:type="spellStart"/>
      <w:r w:rsidRPr="00BA72BD">
        <w:rPr>
          <w:rFonts w:eastAsiaTheme="minorHAnsi"/>
          <w:i/>
          <w:sz w:val="22"/>
          <w:szCs w:val="22"/>
        </w:rPr>
        <w:t>servicii</w:t>
      </w:r>
      <w:proofErr w:type="spellEnd"/>
      <w:r w:rsidRPr="00BA72BD">
        <w:rPr>
          <w:rFonts w:eastAsiaTheme="minorHAnsi"/>
          <w:i/>
          <w:sz w:val="22"/>
          <w:szCs w:val="22"/>
        </w:rPr>
        <w:t xml:space="preserve"> </w:t>
      </w:r>
      <w:proofErr w:type="spellStart"/>
      <w:r w:rsidRPr="00BA72BD">
        <w:rPr>
          <w:rFonts w:eastAsiaTheme="minorHAnsi"/>
          <w:i/>
          <w:sz w:val="22"/>
          <w:szCs w:val="22"/>
        </w:rPr>
        <w:t>unei</w:t>
      </w:r>
      <w:proofErr w:type="spellEnd"/>
      <w:r w:rsidRPr="00BA72BD">
        <w:rPr>
          <w:rFonts w:eastAsiaTheme="minorHAnsi"/>
          <w:i/>
          <w:sz w:val="22"/>
          <w:szCs w:val="22"/>
        </w:rPr>
        <w:t xml:space="preserve"> </w:t>
      </w:r>
      <w:proofErr w:type="spellStart"/>
      <w:r w:rsidRPr="00BA72BD">
        <w:rPr>
          <w:rFonts w:eastAsiaTheme="minorHAnsi"/>
          <w:i/>
          <w:sz w:val="22"/>
          <w:szCs w:val="22"/>
        </w:rPr>
        <w:t>entități</w:t>
      </w:r>
      <w:proofErr w:type="spellEnd"/>
      <w:r w:rsidRPr="00BA72BD">
        <w:rPr>
          <w:rFonts w:eastAsiaTheme="minorHAnsi"/>
          <w:i/>
          <w:sz w:val="22"/>
          <w:szCs w:val="22"/>
        </w:rPr>
        <w:t xml:space="preserve"> </w:t>
      </w:r>
      <w:proofErr w:type="spellStart"/>
      <w:r w:rsidRPr="00BA72BD">
        <w:rPr>
          <w:rFonts w:eastAsiaTheme="minorHAnsi"/>
          <w:i/>
          <w:sz w:val="22"/>
          <w:szCs w:val="22"/>
        </w:rPr>
        <w:t>asociate</w:t>
      </w:r>
      <w:proofErr w:type="spellEnd"/>
      <w:r w:rsidRPr="00BA72BD">
        <w:rPr>
          <w:rFonts w:eastAsiaTheme="minorHAnsi"/>
          <w:i/>
          <w:sz w:val="22"/>
          <w:szCs w:val="22"/>
        </w:rPr>
        <w:t xml:space="preserve"> </w:t>
      </w:r>
      <w:proofErr w:type="spellStart"/>
      <w:r w:rsidRPr="00BA72BD">
        <w:rPr>
          <w:rFonts w:eastAsiaTheme="minorHAnsi"/>
          <w:i/>
          <w:sz w:val="22"/>
          <w:szCs w:val="22"/>
        </w:rPr>
        <w:t>acesteia</w:t>
      </w:r>
      <w:proofErr w:type="spellEnd"/>
      <w:r w:rsidRPr="00BA72BD">
        <w:rPr>
          <w:rFonts w:eastAsiaTheme="minorHAnsi"/>
          <w:i/>
          <w:sz w:val="22"/>
          <w:szCs w:val="22"/>
        </w:rPr>
        <w:t xml:space="preserve"> </w:t>
      </w:r>
      <w:proofErr w:type="spellStart"/>
      <w:r w:rsidRPr="00BA72BD">
        <w:rPr>
          <w:rFonts w:eastAsiaTheme="minorHAnsi"/>
          <w:i/>
          <w:sz w:val="22"/>
          <w:szCs w:val="22"/>
        </w:rPr>
        <w:t>fără</w:t>
      </w:r>
      <w:proofErr w:type="spellEnd"/>
      <w:r w:rsidRPr="00BA72BD">
        <w:rPr>
          <w:rFonts w:eastAsiaTheme="minorHAnsi"/>
          <w:i/>
          <w:sz w:val="22"/>
          <w:szCs w:val="22"/>
        </w:rPr>
        <w:t xml:space="preserve"> a </w:t>
      </w:r>
      <w:proofErr w:type="spellStart"/>
      <w:r w:rsidRPr="00BA72BD">
        <w:rPr>
          <w:rFonts w:eastAsiaTheme="minorHAnsi"/>
          <w:i/>
          <w:sz w:val="22"/>
          <w:szCs w:val="22"/>
        </w:rPr>
        <w:t>recurge</w:t>
      </w:r>
      <w:proofErr w:type="spellEnd"/>
      <w:r w:rsidRPr="00BA72BD">
        <w:rPr>
          <w:rFonts w:eastAsiaTheme="minorHAnsi"/>
          <w:i/>
          <w:sz w:val="22"/>
          <w:szCs w:val="22"/>
        </w:rPr>
        <w:t xml:space="preserve"> la o </w:t>
      </w:r>
      <w:proofErr w:type="spellStart"/>
      <w:r w:rsidRPr="00BA72BD">
        <w:rPr>
          <w:rFonts w:eastAsiaTheme="minorHAnsi"/>
          <w:i/>
          <w:sz w:val="22"/>
          <w:szCs w:val="22"/>
        </w:rPr>
        <w:t>procedură</w:t>
      </w:r>
      <w:proofErr w:type="spellEnd"/>
      <w:r w:rsidRPr="00BA72BD">
        <w:rPr>
          <w:rFonts w:eastAsiaTheme="minorHAnsi"/>
          <w:i/>
          <w:sz w:val="22"/>
          <w:szCs w:val="22"/>
        </w:rPr>
        <w:t xml:space="preserve"> </w:t>
      </w:r>
      <w:proofErr w:type="spellStart"/>
      <w:r w:rsidRPr="00BA72BD">
        <w:rPr>
          <w:rFonts w:eastAsiaTheme="minorHAnsi"/>
          <w:i/>
          <w:sz w:val="22"/>
          <w:szCs w:val="22"/>
        </w:rPr>
        <w:t>concurențială</w:t>
      </w:r>
      <w:proofErr w:type="spellEnd"/>
      <w:r w:rsidRPr="00BA72BD">
        <w:rPr>
          <w:rFonts w:eastAsiaTheme="minorHAnsi"/>
          <w:i/>
          <w:sz w:val="22"/>
          <w:szCs w:val="22"/>
        </w:rPr>
        <w:t>?</w:t>
      </w:r>
    </w:p>
    <w:p w:rsidR="00BA72BD" w:rsidRPr="00BA72BD" w:rsidRDefault="00BA72BD" w:rsidP="00B62DD1">
      <w:pPr>
        <w:pStyle w:val="c09marge0avecretrait"/>
        <w:spacing w:before="0" w:beforeAutospacing="0" w:after="240" w:afterAutospacing="0"/>
        <w:ind w:left="426" w:hanging="426"/>
        <w:jc w:val="both"/>
        <w:rPr>
          <w:rFonts w:eastAsiaTheme="minorHAnsi"/>
          <w:i/>
          <w:sz w:val="22"/>
          <w:szCs w:val="22"/>
        </w:rPr>
      </w:pPr>
      <w:r w:rsidRPr="00BA72BD">
        <w:rPr>
          <w:rFonts w:eastAsiaTheme="minorHAnsi"/>
          <w:i/>
          <w:sz w:val="22"/>
          <w:szCs w:val="22"/>
        </w:rPr>
        <w:t>4)      </w:t>
      </w:r>
      <w:proofErr w:type="spellStart"/>
      <w:r w:rsidRPr="00BA72BD">
        <w:rPr>
          <w:rFonts w:eastAsiaTheme="minorHAnsi"/>
          <w:i/>
          <w:sz w:val="22"/>
          <w:szCs w:val="22"/>
        </w:rPr>
        <w:t>Atunci</w:t>
      </w:r>
      <w:proofErr w:type="spellEnd"/>
      <w:r w:rsidRPr="00BA72BD">
        <w:rPr>
          <w:rFonts w:eastAsiaTheme="minorHAnsi"/>
          <w:i/>
          <w:sz w:val="22"/>
          <w:szCs w:val="22"/>
        </w:rPr>
        <w:t xml:space="preserve"> </w:t>
      </w:r>
      <w:proofErr w:type="spellStart"/>
      <w:r w:rsidRPr="00BA72BD">
        <w:rPr>
          <w:rFonts w:eastAsiaTheme="minorHAnsi"/>
          <w:i/>
          <w:sz w:val="22"/>
          <w:szCs w:val="22"/>
        </w:rPr>
        <w:t>când</w:t>
      </w:r>
      <w:proofErr w:type="spellEnd"/>
      <w:r w:rsidRPr="00BA72BD">
        <w:rPr>
          <w:rFonts w:eastAsiaTheme="minorHAnsi"/>
          <w:i/>
          <w:sz w:val="22"/>
          <w:szCs w:val="22"/>
        </w:rPr>
        <w:t xml:space="preserve"> se </w:t>
      </w:r>
      <w:proofErr w:type="spellStart"/>
      <w:r w:rsidRPr="00BA72BD">
        <w:rPr>
          <w:rFonts w:eastAsiaTheme="minorHAnsi"/>
          <w:i/>
          <w:sz w:val="22"/>
          <w:szCs w:val="22"/>
        </w:rPr>
        <w:t>examinează</w:t>
      </w:r>
      <w:proofErr w:type="spellEnd"/>
      <w:r w:rsidRPr="00BA72BD">
        <w:rPr>
          <w:rFonts w:eastAsiaTheme="minorHAnsi"/>
          <w:i/>
          <w:sz w:val="22"/>
          <w:szCs w:val="22"/>
        </w:rPr>
        <w:t xml:space="preserve"> </w:t>
      </w:r>
      <w:proofErr w:type="spellStart"/>
      <w:r w:rsidRPr="00BA72BD">
        <w:rPr>
          <w:rFonts w:eastAsiaTheme="minorHAnsi"/>
          <w:i/>
          <w:sz w:val="22"/>
          <w:szCs w:val="22"/>
        </w:rPr>
        <w:t>aspectul</w:t>
      </w:r>
      <w:proofErr w:type="spellEnd"/>
      <w:r w:rsidRPr="00BA72BD">
        <w:rPr>
          <w:rFonts w:eastAsiaTheme="minorHAnsi"/>
          <w:i/>
          <w:sz w:val="22"/>
          <w:szCs w:val="22"/>
        </w:rPr>
        <w:t xml:space="preserve"> </w:t>
      </w:r>
      <w:proofErr w:type="spellStart"/>
      <w:r w:rsidRPr="00BA72BD">
        <w:rPr>
          <w:rFonts w:eastAsiaTheme="minorHAnsi"/>
          <w:i/>
          <w:sz w:val="22"/>
          <w:szCs w:val="22"/>
        </w:rPr>
        <w:t>dacă</w:t>
      </w:r>
      <w:proofErr w:type="spellEnd"/>
      <w:r w:rsidRPr="00BA72BD">
        <w:rPr>
          <w:rFonts w:eastAsiaTheme="minorHAnsi"/>
          <w:i/>
          <w:sz w:val="22"/>
          <w:szCs w:val="22"/>
        </w:rPr>
        <w:t xml:space="preserve"> o </w:t>
      </w:r>
      <w:proofErr w:type="spellStart"/>
      <w:r w:rsidRPr="00BA72BD">
        <w:rPr>
          <w:rFonts w:eastAsiaTheme="minorHAnsi"/>
          <w:i/>
          <w:sz w:val="22"/>
          <w:szCs w:val="22"/>
        </w:rPr>
        <w:t>societate</w:t>
      </w:r>
      <w:proofErr w:type="spellEnd"/>
      <w:r w:rsidRPr="00BA72BD">
        <w:rPr>
          <w:rFonts w:eastAsiaTheme="minorHAnsi"/>
          <w:i/>
          <w:sz w:val="22"/>
          <w:szCs w:val="22"/>
        </w:rPr>
        <w:t xml:space="preserve"> </w:t>
      </w:r>
      <w:proofErr w:type="spellStart"/>
      <w:r w:rsidRPr="00BA72BD">
        <w:rPr>
          <w:rFonts w:eastAsiaTheme="minorHAnsi"/>
          <w:i/>
          <w:sz w:val="22"/>
          <w:szCs w:val="22"/>
        </w:rPr>
        <w:t>desfășoară</w:t>
      </w:r>
      <w:proofErr w:type="spellEnd"/>
      <w:r w:rsidRPr="00BA72BD">
        <w:rPr>
          <w:rFonts w:eastAsiaTheme="minorHAnsi"/>
          <w:i/>
          <w:sz w:val="22"/>
          <w:szCs w:val="22"/>
        </w:rPr>
        <w:t xml:space="preserve"> </w:t>
      </w:r>
      <w:proofErr w:type="spellStart"/>
      <w:r w:rsidRPr="00BA72BD">
        <w:rPr>
          <w:rFonts w:eastAsiaTheme="minorHAnsi"/>
          <w:i/>
          <w:sz w:val="22"/>
          <w:szCs w:val="22"/>
        </w:rPr>
        <w:t>cea</w:t>
      </w:r>
      <w:proofErr w:type="spellEnd"/>
      <w:r w:rsidRPr="00BA72BD">
        <w:rPr>
          <w:rFonts w:eastAsiaTheme="minorHAnsi"/>
          <w:i/>
          <w:sz w:val="22"/>
          <w:szCs w:val="22"/>
        </w:rPr>
        <w:t xml:space="preserve"> </w:t>
      </w:r>
      <w:proofErr w:type="spellStart"/>
      <w:r w:rsidRPr="00BA72BD">
        <w:rPr>
          <w:rFonts w:eastAsiaTheme="minorHAnsi"/>
          <w:i/>
          <w:sz w:val="22"/>
          <w:szCs w:val="22"/>
        </w:rPr>
        <w:t>mai</w:t>
      </w:r>
      <w:proofErr w:type="spellEnd"/>
      <w:r w:rsidRPr="00BA72BD">
        <w:rPr>
          <w:rFonts w:eastAsiaTheme="minorHAnsi"/>
          <w:i/>
          <w:sz w:val="22"/>
          <w:szCs w:val="22"/>
        </w:rPr>
        <w:t xml:space="preserve"> mare parte a </w:t>
      </w:r>
      <w:proofErr w:type="spellStart"/>
      <w:r w:rsidRPr="00BA72BD">
        <w:rPr>
          <w:rFonts w:eastAsiaTheme="minorHAnsi"/>
          <w:i/>
          <w:sz w:val="22"/>
          <w:szCs w:val="22"/>
        </w:rPr>
        <w:t>activității</w:t>
      </w:r>
      <w:proofErr w:type="spellEnd"/>
      <w:r w:rsidRPr="00BA72BD">
        <w:rPr>
          <w:rFonts w:eastAsiaTheme="minorHAnsi"/>
          <w:i/>
          <w:sz w:val="22"/>
          <w:szCs w:val="22"/>
        </w:rPr>
        <w:t xml:space="preserve"> sale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favoarea</w:t>
      </w:r>
      <w:proofErr w:type="spellEnd"/>
      <w:r w:rsidRPr="00BA72BD">
        <w:rPr>
          <w:rFonts w:eastAsiaTheme="minorHAnsi"/>
          <w:i/>
          <w:sz w:val="22"/>
          <w:szCs w:val="22"/>
        </w:rPr>
        <w:t xml:space="preserve"> </w:t>
      </w:r>
      <w:proofErr w:type="spellStart"/>
      <w:r w:rsidRPr="00BA72BD">
        <w:rPr>
          <w:rFonts w:eastAsiaTheme="minorHAnsi"/>
          <w:i/>
          <w:sz w:val="22"/>
          <w:szCs w:val="22"/>
        </w:rPr>
        <w:t>comunei</w:t>
      </w:r>
      <w:proofErr w:type="spellEnd"/>
      <w:r w:rsidRPr="00BA72BD">
        <w:rPr>
          <w:rFonts w:eastAsiaTheme="minorHAnsi"/>
          <w:i/>
          <w:sz w:val="22"/>
          <w:szCs w:val="22"/>
        </w:rPr>
        <w:t xml:space="preserve"> care </w:t>
      </w:r>
      <w:proofErr w:type="spellStart"/>
      <w:r w:rsidRPr="00BA72BD">
        <w:rPr>
          <w:rFonts w:eastAsiaTheme="minorHAnsi"/>
          <w:i/>
          <w:sz w:val="22"/>
          <w:szCs w:val="22"/>
        </w:rPr>
        <w:t>deține</w:t>
      </w:r>
      <w:proofErr w:type="spellEnd"/>
      <w:r w:rsidRPr="00BA72BD">
        <w:rPr>
          <w:rFonts w:eastAsiaTheme="minorHAnsi"/>
          <w:i/>
          <w:sz w:val="22"/>
          <w:szCs w:val="22"/>
        </w:rPr>
        <w:t xml:space="preserve"> </w:t>
      </w:r>
      <w:proofErr w:type="spellStart"/>
      <w:r w:rsidRPr="00BA72BD">
        <w:rPr>
          <w:rFonts w:eastAsiaTheme="minorHAnsi"/>
          <w:i/>
          <w:sz w:val="22"/>
          <w:szCs w:val="22"/>
        </w:rPr>
        <w:t>controlul</w:t>
      </w:r>
      <w:proofErr w:type="spellEnd"/>
      <w:r w:rsidRPr="00BA72BD">
        <w:rPr>
          <w:rFonts w:eastAsiaTheme="minorHAnsi"/>
          <w:i/>
          <w:sz w:val="22"/>
          <w:szCs w:val="22"/>
        </w:rPr>
        <w:t xml:space="preserve"> </w:t>
      </w:r>
      <w:proofErr w:type="spellStart"/>
      <w:r w:rsidRPr="00BA72BD">
        <w:rPr>
          <w:rFonts w:eastAsiaTheme="minorHAnsi"/>
          <w:i/>
          <w:sz w:val="22"/>
          <w:szCs w:val="22"/>
        </w:rPr>
        <w:t>asupra</w:t>
      </w:r>
      <w:proofErr w:type="spellEnd"/>
      <w:r w:rsidRPr="00BA72BD">
        <w:rPr>
          <w:rFonts w:eastAsiaTheme="minorHAnsi"/>
          <w:i/>
          <w:sz w:val="22"/>
          <w:szCs w:val="22"/>
        </w:rPr>
        <w:t xml:space="preserve"> </w:t>
      </w:r>
      <w:proofErr w:type="spellStart"/>
      <w:r w:rsidRPr="00BA72BD">
        <w:rPr>
          <w:rFonts w:eastAsiaTheme="minorHAnsi"/>
          <w:i/>
          <w:sz w:val="22"/>
          <w:szCs w:val="22"/>
        </w:rPr>
        <w:t>sa</w:t>
      </w:r>
      <w:proofErr w:type="spellEnd"/>
      <w:r w:rsidRPr="00BA72BD">
        <w:rPr>
          <w:rFonts w:eastAsiaTheme="minorHAnsi"/>
          <w:i/>
          <w:sz w:val="22"/>
          <w:szCs w:val="22"/>
        </w:rPr>
        <w:t xml:space="preserve">, </w:t>
      </w:r>
      <w:proofErr w:type="spellStart"/>
      <w:r w:rsidRPr="00BA72BD">
        <w:rPr>
          <w:rFonts w:eastAsiaTheme="minorHAnsi"/>
          <w:i/>
          <w:sz w:val="22"/>
          <w:szCs w:val="22"/>
        </w:rPr>
        <w:t>este</w:t>
      </w:r>
      <w:proofErr w:type="spellEnd"/>
      <w:r w:rsidRPr="00BA72BD">
        <w:rPr>
          <w:rFonts w:eastAsiaTheme="minorHAnsi"/>
          <w:i/>
          <w:sz w:val="22"/>
          <w:szCs w:val="22"/>
        </w:rPr>
        <w:t xml:space="preserve"> </w:t>
      </w:r>
      <w:proofErr w:type="spellStart"/>
      <w:r w:rsidRPr="00BA72BD">
        <w:rPr>
          <w:rFonts w:eastAsiaTheme="minorHAnsi"/>
          <w:i/>
          <w:sz w:val="22"/>
          <w:szCs w:val="22"/>
        </w:rPr>
        <w:t>luată</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considerare</w:t>
      </w:r>
      <w:proofErr w:type="spellEnd"/>
      <w:r w:rsidRPr="00BA72BD">
        <w:rPr>
          <w:rFonts w:eastAsiaTheme="minorHAnsi"/>
          <w:i/>
          <w:sz w:val="22"/>
          <w:szCs w:val="22"/>
        </w:rPr>
        <w:t xml:space="preserve">, la </w:t>
      </w:r>
      <w:proofErr w:type="spellStart"/>
      <w:r w:rsidRPr="00BA72BD">
        <w:rPr>
          <w:rFonts w:eastAsiaTheme="minorHAnsi"/>
          <w:i/>
          <w:sz w:val="22"/>
          <w:szCs w:val="22"/>
        </w:rPr>
        <w:t>calcularea</w:t>
      </w:r>
      <w:proofErr w:type="spellEnd"/>
      <w:r w:rsidRPr="00BA72BD">
        <w:rPr>
          <w:rFonts w:eastAsiaTheme="minorHAnsi"/>
          <w:i/>
          <w:sz w:val="22"/>
          <w:szCs w:val="22"/>
        </w:rPr>
        <w:t xml:space="preserve"> </w:t>
      </w:r>
      <w:proofErr w:type="spellStart"/>
      <w:r w:rsidRPr="00BA72BD">
        <w:rPr>
          <w:rFonts w:eastAsiaTheme="minorHAnsi"/>
          <w:i/>
          <w:sz w:val="22"/>
          <w:szCs w:val="22"/>
        </w:rPr>
        <w:t>cifrei</w:t>
      </w:r>
      <w:proofErr w:type="spellEnd"/>
      <w:r w:rsidRPr="00BA72BD">
        <w:rPr>
          <w:rFonts w:eastAsiaTheme="minorHAnsi"/>
          <w:i/>
          <w:sz w:val="22"/>
          <w:szCs w:val="22"/>
        </w:rPr>
        <w:t xml:space="preserve"> de </w:t>
      </w:r>
      <w:proofErr w:type="spellStart"/>
      <w:r w:rsidRPr="00BA72BD">
        <w:rPr>
          <w:rFonts w:eastAsiaTheme="minorHAnsi"/>
          <w:i/>
          <w:sz w:val="22"/>
          <w:szCs w:val="22"/>
        </w:rPr>
        <w:t>afaceri</w:t>
      </w:r>
      <w:proofErr w:type="spellEnd"/>
      <w:r w:rsidRPr="00BA72BD">
        <w:rPr>
          <w:rFonts w:eastAsiaTheme="minorHAnsi"/>
          <w:i/>
          <w:sz w:val="22"/>
          <w:szCs w:val="22"/>
        </w:rPr>
        <w:t xml:space="preserve"> a </w:t>
      </w:r>
      <w:proofErr w:type="spellStart"/>
      <w:r w:rsidRPr="00BA72BD">
        <w:rPr>
          <w:rFonts w:eastAsiaTheme="minorHAnsi"/>
          <w:i/>
          <w:sz w:val="22"/>
          <w:szCs w:val="22"/>
        </w:rPr>
        <w:t>comunei</w:t>
      </w:r>
      <w:proofErr w:type="spellEnd"/>
      <w:r w:rsidRPr="00BA72BD">
        <w:rPr>
          <w:rFonts w:eastAsiaTheme="minorHAnsi"/>
          <w:i/>
          <w:sz w:val="22"/>
          <w:szCs w:val="22"/>
        </w:rPr>
        <w:t xml:space="preserve">, </w:t>
      </w:r>
      <w:proofErr w:type="spellStart"/>
      <w:r w:rsidRPr="00BA72BD">
        <w:rPr>
          <w:rFonts w:eastAsiaTheme="minorHAnsi"/>
          <w:i/>
          <w:sz w:val="22"/>
          <w:szCs w:val="22"/>
        </w:rPr>
        <w:t>cifra</w:t>
      </w:r>
      <w:proofErr w:type="spellEnd"/>
      <w:r w:rsidRPr="00BA72BD">
        <w:rPr>
          <w:rFonts w:eastAsiaTheme="minorHAnsi"/>
          <w:i/>
          <w:sz w:val="22"/>
          <w:szCs w:val="22"/>
        </w:rPr>
        <w:t xml:space="preserve"> de </w:t>
      </w:r>
      <w:proofErr w:type="spellStart"/>
      <w:r w:rsidRPr="00BA72BD">
        <w:rPr>
          <w:rFonts w:eastAsiaTheme="minorHAnsi"/>
          <w:i/>
          <w:sz w:val="22"/>
          <w:szCs w:val="22"/>
        </w:rPr>
        <w:t>afaceri</w:t>
      </w:r>
      <w:proofErr w:type="spellEnd"/>
      <w:r w:rsidRPr="00BA72BD">
        <w:rPr>
          <w:rFonts w:eastAsiaTheme="minorHAnsi"/>
          <w:i/>
          <w:sz w:val="22"/>
          <w:szCs w:val="22"/>
        </w:rPr>
        <w:t xml:space="preserve"> a </w:t>
      </w:r>
      <w:proofErr w:type="spellStart"/>
      <w:r w:rsidRPr="00BA72BD">
        <w:rPr>
          <w:rFonts w:eastAsiaTheme="minorHAnsi"/>
          <w:i/>
          <w:sz w:val="22"/>
          <w:szCs w:val="22"/>
        </w:rPr>
        <w:t>unei</w:t>
      </w:r>
      <w:proofErr w:type="spellEnd"/>
      <w:r w:rsidRPr="00BA72BD">
        <w:rPr>
          <w:rFonts w:eastAsiaTheme="minorHAnsi"/>
          <w:i/>
          <w:sz w:val="22"/>
          <w:szCs w:val="22"/>
        </w:rPr>
        <w:t xml:space="preserve"> </w:t>
      </w:r>
      <w:proofErr w:type="spellStart"/>
      <w:r w:rsidRPr="00BA72BD">
        <w:rPr>
          <w:rFonts w:eastAsiaTheme="minorHAnsi"/>
          <w:i/>
          <w:sz w:val="22"/>
          <w:szCs w:val="22"/>
        </w:rPr>
        <w:t>societăți</w:t>
      </w:r>
      <w:proofErr w:type="spellEnd"/>
      <w:r w:rsidRPr="00BA72BD">
        <w:rPr>
          <w:rFonts w:eastAsiaTheme="minorHAnsi"/>
          <w:i/>
          <w:sz w:val="22"/>
          <w:szCs w:val="22"/>
        </w:rPr>
        <w:t xml:space="preserve"> </w:t>
      </w:r>
      <w:proofErr w:type="spellStart"/>
      <w:r w:rsidRPr="00BA72BD">
        <w:rPr>
          <w:rFonts w:eastAsiaTheme="minorHAnsi"/>
          <w:i/>
          <w:sz w:val="22"/>
          <w:szCs w:val="22"/>
        </w:rPr>
        <w:t>deținute</w:t>
      </w:r>
      <w:proofErr w:type="spellEnd"/>
      <w:r w:rsidRPr="00BA72BD">
        <w:rPr>
          <w:rFonts w:eastAsiaTheme="minorHAnsi"/>
          <w:i/>
          <w:sz w:val="22"/>
          <w:szCs w:val="22"/>
        </w:rPr>
        <w:t xml:space="preserve"> de </w:t>
      </w:r>
      <w:proofErr w:type="spellStart"/>
      <w:r w:rsidRPr="00BA72BD">
        <w:rPr>
          <w:rFonts w:eastAsiaTheme="minorHAnsi"/>
          <w:i/>
          <w:sz w:val="22"/>
          <w:szCs w:val="22"/>
        </w:rPr>
        <w:t>comuna</w:t>
      </w:r>
      <w:proofErr w:type="spellEnd"/>
      <w:r w:rsidRPr="00BA72BD">
        <w:rPr>
          <w:rFonts w:eastAsiaTheme="minorHAnsi"/>
          <w:i/>
          <w:sz w:val="22"/>
          <w:szCs w:val="22"/>
        </w:rPr>
        <w:t xml:space="preserve"> care </w:t>
      </w:r>
      <w:proofErr w:type="spellStart"/>
      <w:r w:rsidRPr="00BA72BD">
        <w:rPr>
          <w:rFonts w:eastAsiaTheme="minorHAnsi"/>
          <w:i/>
          <w:sz w:val="22"/>
          <w:szCs w:val="22"/>
        </w:rPr>
        <w:t>exploatează</w:t>
      </w:r>
      <w:proofErr w:type="spellEnd"/>
      <w:r w:rsidRPr="00BA72BD">
        <w:rPr>
          <w:rFonts w:eastAsiaTheme="minorHAnsi"/>
          <w:i/>
          <w:sz w:val="22"/>
          <w:szCs w:val="22"/>
        </w:rPr>
        <w:t xml:space="preserve"> </w:t>
      </w:r>
      <w:proofErr w:type="spellStart"/>
      <w:r w:rsidRPr="00BA72BD">
        <w:rPr>
          <w:rFonts w:eastAsiaTheme="minorHAnsi"/>
          <w:i/>
          <w:sz w:val="22"/>
          <w:szCs w:val="22"/>
        </w:rPr>
        <w:t>serviciile</w:t>
      </w:r>
      <w:proofErr w:type="spellEnd"/>
      <w:r w:rsidRPr="00BA72BD">
        <w:rPr>
          <w:rFonts w:eastAsiaTheme="minorHAnsi"/>
          <w:i/>
          <w:sz w:val="22"/>
          <w:szCs w:val="22"/>
        </w:rPr>
        <w:t xml:space="preserve"> de transport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sensul</w:t>
      </w:r>
      <w:proofErr w:type="spellEnd"/>
      <w:r w:rsidRPr="00BA72BD">
        <w:rPr>
          <w:rFonts w:eastAsiaTheme="minorHAnsi"/>
          <w:i/>
          <w:sz w:val="22"/>
          <w:szCs w:val="22"/>
        </w:rPr>
        <w:t xml:space="preserve"> [</w:t>
      </w:r>
      <w:proofErr w:type="spellStart"/>
      <w:r w:rsidRPr="00BA72BD">
        <w:rPr>
          <w:rFonts w:eastAsiaTheme="minorHAnsi"/>
          <w:i/>
          <w:sz w:val="22"/>
          <w:szCs w:val="22"/>
        </w:rPr>
        <w:t>Regulamentului</w:t>
      </w:r>
      <w:proofErr w:type="spellEnd"/>
      <w:r w:rsidRPr="00BA72BD">
        <w:rPr>
          <w:rFonts w:eastAsiaTheme="minorHAnsi"/>
          <w:i/>
          <w:sz w:val="22"/>
          <w:szCs w:val="22"/>
        </w:rPr>
        <w:t xml:space="preserve"> </w:t>
      </w:r>
      <w:proofErr w:type="spellStart"/>
      <w:r w:rsidRPr="00BA72BD">
        <w:rPr>
          <w:rFonts w:eastAsiaTheme="minorHAnsi"/>
          <w:i/>
          <w:sz w:val="22"/>
          <w:szCs w:val="22"/>
        </w:rPr>
        <w:t>nr</w:t>
      </w:r>
      <w:proofErr w:type="spellEnd"/>
      <w:r w:rsidRPr="00BA72BD">
        <w:rPr>
          <w:rFonts w:eastAsiaTheme="minorHAnsi"/>
          <w:i/>
          <w:sz w:val="22"/>
          <w:szCs w:val="22"/>
        </w:rPr>
        <w:t xml:space="preserve">. 1370/2007],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măsura</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care </w:t>
      </w:r>
      <w:proofErr w:type="spellStart"/>
      <w:r w:rsidRPr="00BA72BD">
        <w:rPr>
          <w:rFonts w:eastAsiaTheme="minorHAnsi"/>
          <w:i/>
          <w:sz w:val="22"/>
          <w:szCs w:val="22"/>
        </w:rPr>
        <w:t>societatea</w:t>
      </w:r>
      <w:proofErr w:type="spellEnd"/>
      <w:r w:rsidRPr="00BA72BD">
        <w:rPr>
          <w:rFonts w:eastAsiaTheme="minorHAnsi"/>
          <w:i/>
          <w:sz w:val="22"/>
          <w:szCs w:val="22"/>
        </w:rPr>
        <w:t xml:space="preserve"> </w:t>
      </w:r>
      <w:proofErr w:type="spellStart"/>
      <w:r w:rsidRPr="00BA72BD">
        <w:rPr>
          <w:rFonts w:eastAsiaTheme="minorHAnsi"/>
          <w:i/>
          <w:sz w:val="22"/>
          <w:szCs w:val="22"/>
        </w:rPr>
        <w:t>obține</w:t>
      </w:r>
      <w:proofErr w:type="spellEnd"/>
      <w:r w:rsidRPr="00BA72BD">
        <w:rPr>
          <w:rFonts w:eastAsiaTheme="minorHAnsi"/>
          <w:i/>
          <w:sz w:val="22"/>
          <w:szCs w:val="22"/>
        </w:rPr>
        <w:t xml:space="preserve"> </w:t>
      </w:r>
      <w:proofErr w:type="spellStart"/>
      <w:r w:rsidRPr="00BA72BD">
        <w:rPr>
          <w:rFonts w:eastAsiaTheme="minorHAnsi"/>
          <w:i/>
          <w:sz w:val="22"/>
          <w:szCs w:val="22"/>
        </w:rPr>
        <w:t>această</w:t>
      </w:r>
      <w:proofErr w:type="spellEnd"/>
      <w:r w:rsidRPr="00BA72BD">
        <w:rPr>
          <w:rFonts w:eastAsiaTheme="minorHAnsi"/>
          <w:i/>
          <w:sz w:val="22"/>
          <w:szCs w:val="22"/>
        </w:rPr>
        <w:t xml:space="preserve"> </w:t>
      </w:r>
      <w:proofErr w:type="spellStart"/>
      <w:r w:rsidRPr="00BA72BD">
        <w:rPr>
          <w:rFonts w:eastAsiaTheme="minorHAnsi"/>
          <w:i/>
          <w:sz w:val="22"/>
          <w:szCs w:val="22"/>
        </w:rPr>
        <w:t>cifră</w:t>
      </w:r>
      <w:proofErr w:type="spellEnd"/>
      <w:r w:rsidRPr="00BA72BD">
        <w:rPr>
          <w:rFonts w:eastAsiaTheme="minorHAnsi"/>
          <w:i/>
          <w:sz w:val="22"/>
          <w:szCs w:val="22"/>
        </w:rPr>
        <w:t xml:space="preserve"> de </w:t>
      </w:r>
      <w:proofErr w:type="spellStart"/>
      <w:r w:rsidRPr="00BA72BD">
        <w:rPr>
          <w:rFonts w:eastAsiaTheme="minorHAnsi"/>
          <w:i/>
          <w:sz w:val="22"/>
          <w:szCs w:val="22"/>
        </w:rPr>
        <w:t>afaceri</w:t>
      </w:r>
      <w:proofErr w:type="spellEnd"/>
      <w:r w:rsidRPr="00BA72BD">
        <w:rPr>
          <w:rFonts w:eastAsiaTheme="minorHAnsi"/>
          <w:i/>
          <w:sz w:val="22"/>
          <w:szCs w:val="22"/>
        </w:rPr>
        <w:t xml:space="preserve"> din </w:t>
      </w:r>
      <w:proofErr w:type="spellStart"/>
      <w:r w:rsidRPr="00BA72BD">
        <w:rPr>
          <w:rFonts w:eastAsiaTheme="minorHAnsi"/>
          <w:i/>
          <w:sz w:val="22"/>
          <w:szCs w:val="22"/>
        </w:rPr>
        <w:t>serviciile</w:t>
      </w:r>
      <w:proofErr w:type="spellEnd"/>
      <w:r w:rsidRPr="00BA72BD">
        <w:rPr>
          <w:rFonts w:eastAsiaTheme="minorHAnsi"/>
          <w:i/>
          <w:sz w:val="22"/>
          <w:szCs w:val="22"/>
        </w:rPr>
        <w:t xml:space="preserve"> de transport </w:t>
      </w:r>
      <w:proofErr w:type="spellStart"/>
      <w:r w:rsidRPr="00BA72BD">
        <w:rPr>
          <w:rFonts w:eastAsiaTheme="minorHAnsi"/>
          <w:i/>
          <w:sz w:val="22"/>
          <w:szCs w:val="22"/>
        </w:rPr>
        <w:t>pe</w:t>
      </w:r>
      <w:proofErr w:type="spellEnd"/>
      <w:r w:rsidRPr="00BA72BD">
        <w:rPr>
          <w:rFonts w:eastAsiaTheme="minorHAnsi"/>
          <w:i/>
          <w:sz w:val="22"/>
          <w:szCs w:val="22"/>
        </w:rPr>
        <w:t xml:space="preserve"> care </w:t>
      </w:r>
      <w:proofErr w:type="spellStart"/>
      <w:r w:rsidRPr="00BA72BD">
        <w:rPr>
          <w:rFonts w:eastAsiaTheme="minorHAnsi"/>
          <w:i/>
          <w:sz w:val="22"/>
          <w:szCs w:val="22"/>
        </w:rPr>
        <w:t>comuna</w:t>
      </w:r>
      <w:proofErr w:type="spellEnd"/>
      <w:r w:rsidRPr="00BA72BD">
        <w:rPr>
          <w:rFonts w:eastAsiaTheme="minorHAnsi"/>
          <w:i/>
          <w:sz w:val="22"/>
          <w:szCs w:val="22"/>
        </w:rPr>
        <w:t xml:space="preserve"> le </w:t>
      </w:r>
      <w:proofErr w:type="spellStart"/>
      <w:r w:rsidRPr="00BA72BD">
        <w:rPr>
          <w:rFonts w:eastAsiaTheme="minorHAnsi"/>
          <w:i/>
          <w:sz w:val="22"/>
          <w:szCs w:val="22"/>
        </w:rPr>
        <w:t>organizează</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calitate</w:t>
      </w:r>
      <w:proofErr w:type="spellEnd"/>
      <w:r w:rsidRPr="00BA72BD">
        <w:rPr>
          <w:rFonts w:eastAsiaTheme="minorHAnsi"/>
          <w:i/>
          <w:sz w:val="22"/>
          <w:szCs w:val="22"/>
        </w:rPr>
        <w:t xml:space="preserve"> de </w:t>
      </w:r>
      <w:proofErr w:type="spellStart"/>
      <w:r w:rsidRPr="00BA72BD">
        <w:rPr>
          <w:rFonts w:eastAsiaTheme="minorHAnsi"/>
          <w:i/>
          <w:sz w:val="22"/>
          <w:szCs w:val="22"/>
        </w:rPr>
        <w:t>autoritate</w:t>
      </w:r>
      <w:proofErr w:type="spellEnd"/>
      <w:r w:rsidRPr="00BA72BD">
        <w:rPr>
          <w:rFonts w:eastAsiaTheme="minorHAnsi"/>
          <w:i/>
          <w:sz w:val="22"/>
          <w:szCs w:val="22"/>
        </w:rPr>
        <w:t xml:space="preserve"> </w:t>
      </w:r>
      <w:proofErr w:type="spellStart"/>
      <w:r w:rsidRPr="00BA72BD">
        <w:rPr>
          <w:rFonts w:eastAsiaTheme="minorHAnsi"/>
          <w:i/>
          <w:sz w:val="22"/>
          <w:szCs w:val="22"/>
        </w:rPr>
        <w:t>competentă</w:t>
      </w:r>
      <w:proofErr w:type="spellEnd"/>
      <w:r w:rsidRPr="00BA72BD">
        <w:rPr>
          <w:rFonts w:eastAsiaTheme="minorHAnsi"/>
          <w:i/>
          <w:sz w:val="22"/>
          <w:szCs w:val="22"/>
        </w:rPr>
        <w:t xml:space="preserve"> </w:t>
      </w:r>
      <w:proofErr w:type="spellStart"/>
      <w:r w:rsidRPr="00BA72BD">
        <w:rPr>
          <w:rFonts w:eastAsiaTheme="minorHAnsi"/>
          <w:i/>
          <w:sz w:val="22"/>
          <w:szCs w:val="22"/>
        </w:rPr>
        <w:t>în</w:t>
      </w:r>
      <w:proofErr w:type="spellEnd"/>
      <w:r w:rsidRPr="00BA72BD">
        <w:rPr>
          <w:rFonts w:eastAsiaTheme="minorHAnsi"/>
          <w:i/>
          <w:sz w:val="22"/>
          <w:szCs w:val="22"/>
        </w:rPr>
        <w:t xml:space="preserve"> </w:t>
      </w:r>
      <w:proofErr w:type="spellStart"/>
      <w:r w:rsidRPr="00BA72BD">
        <w:rPr>
          <w:rFonts w:eastAsiaTheme="minorHAnsi"/>
          <w:i/>
          <w:sz w:val="22"/>
          <w:szCs w:val="22"/>
        </w:rPr>
        <w:t>sensul</w:t>
      </w:r>
      <w:proofErr w:type="spellEnd"/>
      <w:r w:rsidRPr="00BA72BD">
        <w:rPr>
          <w:rFonts w:eastAsiaTheme="minorHAnsi"/>
          <w:i/>
          <w:sz w:val="22"/>
          <w:szCs w:val="22"/>
        </w:rPr>
        <w:t xml:space="preserve"> </w:t>
      </w:r>
      <w:proofErr w:type="spellStart"/>
      <w:r w:rsidRPr="00BA72BD">
        <w:rPr>
          <w:rFonts w:eastAsiaTheme="minorHAnsi"/>
          <w:i/>
          <w:sz w:val="22"/>
          <w:szCs w:val="22"/>
        </w:rPr>
        <w:t>regulamentului</w:t>
      </w:r>
      <w:proofErr w:type="spellEnd"/>
      <w:r w:rsidRPr="00BA72BD">
        <w:rPr>
          <w:rFonts w:eastAsiaTheme="minorHAnsi"/>
          <w:i/>
          <w:sz w:val="22"/>
          <w:szCs w:val="22"/>
        </w:rPr>
        <w:t xml:space="preserve"> </w:t>
      </w:r>
      <w:proofErr w:type="spellStart"/>
      <w:r w:rsidRPr="00BA72BD">
        <w:rPr>
          <w:rFonts w:eastAsiaTheme="minorHAnsi"/>
          <w:i/>
          <w:sz w:val="22"/>
          <w:szCs w:val="22"/>
        </w:rPr>
        <w:t>menționat</w:t>
      </w:r>
      <w:proofErr w:type="spellEnd"/>
      <w:r w:rsidRPr="00BA72BD">
        <w:rPr>
          <w:rFonts w:eastAsiaTheme="minorHAnsi"/>
          <w:i/>
          <w:sz w:val="22"/>
          <w:szCs w:val="22"/>
        </w:rPr>
        <w:t>?”</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D74E13" w:rsidRPr="00D74E13" w:rsidRDefault="00D74E13" w:rsidP="00D74E13">
      <w:pPr>
        <w:spacing w:before="120" w:after="120" w:line="276" w:lineRule="auto"/>
        <w:jc w:val="both"/>
        <w:rPr>
          <w:rFonts w:ascii="Times New Roman" w:eastAsia="Times New Roman" w:hAnsi="Times New Roman" w:cs="Times New Roman"/>
          <w:b/>
          <w:bCs/>
          <w:i/>
          <w:color w:val="333333"/>
        </w:rPr>
      </w:pPr>
      <w:r>
        <w:rPr>
          <w:rFonts w:ascii="Times New Roman" w:hAnsi="Times New Roman" w:cs="Times New Roman"/>
          <w:b/>
          <w:lang w:val="ro-RO"/>
        </w:rPr>
        <w:t>”</w:t>
      </w:r>
      <w:r w:rsidRPr="00D74E13">
        <w:rPr>
          <w:rFonts w:ascii="Times New Roman" w:hAnsi="Times New Roman" w:cs="Times New Roman"/>
          <w:b/>
          <w:lang w:val="ro-RO"/>
        </w:rPr>
        <w:t xml:space="preserve">1) </w:t>
      </w:r>
      <w:proofErr w:type="spellStart"/>
      <w:r w:rsidRPr="00D74E13">
        <w:rPr>
          <w:rFonts w:ascii="Times New Roman" w:eastAsia="Times New Roman" w:hAnsi="Times New Roman" w:cs="Times New Roman"/>
          <w:b/>
          <w:bCs/>
          <w:i/>
          <w:color w:val="333333"/>
        </w:rPr>
        <w:t>Articolul</w:t>
      </w:r>
      <w:proofErr w:type="spellEnd"/>
      <w:r w:rsidRPr="00D74E13">
        <w:rPr>
          <w:rFonts w:ascii="Times New Roman" w:eastAsia="Times New Roman" w:hAnsi="Times New Roman" w:cs="Times New Roman"/>
          <w:b/>
          <w:bCs/>
          <w:i/>
          <w:color w:val="333333"/>
        </w:rPr>
        <w:t xml:space="preserve"> 1 </w:t>
      </w:r>
      <w:proofErr w:type="spellStart"/>
      <w:r w:rsidRPr="00D74E13">
        <w:rPr>
          <w:rFonts w:ascii="Times New Roman" w:eastAsia="Times New Roman" w:hAnsi="Times New Roman" w:cs="Times New Roman"/>
          <w:b/>
          <w:bCs/>
          <w:i/>
          <w:color w:val="333333"/>
        </w:rPr>
        <w:t>alineatul</w:t>
      </w:r>
      <w:proofErr w:type="spellEnd"/>
      <w:r w:rsidRPr="00D74E13">
        <w:rPr>
          <w:rFonts w:ascii="Times New Roman" w:eastAsia="Times New Roman" w:hAnsi="Times New Roman" w:cs="Times New Roman"/>
          <w:b/>
          <w:bCs/>
          <w:i/>
          <w:color w:val="333333"/>
        </w:rPr>
        <w:t xml:space="preserve"> (2) </w:t>
      </w:r>
      <w:proofErr w:type="spellStart"/>
      <w:r w:rsidRPr="00D74E13">
        <w:rPr>
          <w:rFonts w:ascii="Times New Roman" w:eastAsia="Times New Roman" w:hAnsi="Times New Roman" w:cs="Times New Roman"/>
          <w:b/>
          <w:bCs/>
          <w:i/>
          <w:color w:val="333333"/>
        </w:rPr>
        <w:t>litera</w:t>
      </w:r>
      <w:proofErr w:type="spellEnd"/>
      <w:r w:rsidRPr="00D74E13">
        <w:rPr>
          <w:rFonts w:ascii="Times New Roman" w:eastAsia="Times New Roman" w:hAnsi="Times New Roman" w:cs="Times New Roman"/>
          <w:b/>
          <w:bCs/>
          <w:i/>
          <w:color w:val="333333"/>
        </w:rPr>
        <w:t xml:space="preserve"> (a) din </w:t>
      </w:r>
      <w:proofErr w:type="spellStart"/>
      <w:r w:rsidRPr="00D74E13">
        <w:rPr>
          <w:rFonts w:ascii="Times New Roman" w:eastAsia="Times New Roman" w:hAnsi="Times New Roman" w:cs="Times New Roman"/>
          <w:b/>
          <w:bCs/>
          <w:i/>
          <w:color w:val="333333"/>
        </w:rPr>
        <w:t>Directiva</w:t>
      </w:r>
      <w:proofErr w:type="spellEnd"/>
      <w:r w:rsidRPr="00D74E13">
        <w:rPr>
          <w:rFonts w:ascii="Times New Roman" w:eastAsia="Times New Roman" w:hAnsi="Times New Roman" w:cs="Times New Roman"/>
          <w:b/>
          <w:bCs/>
          <w:i/>
          <w:color w:val="333333"/>
        </w:rPr>
        <w:t xml:space="preserve"> 2004/18/CE a </w:t>
      </w:r>
      <w:proofErr w:type="spellStart"/>
      <w:r w:rsidRPr="00D74E13">
        <w:rPr>
          <w:rFonts w:ascii="Times New Roman" w:eastAsia="Times New Roman" w:hAnsi="Times New Roman" w:cs="Times New Roman"/>
          <w:b/>
          <w:bCs/>
          <w:i/>
          <w:color w:val="333333"/>
        </w:rPr>
        <w:t>Parlamentului</w:t>
      </w:r>
      <w:proofErr w:type="spellEnd"/>
      <w:r w:rsidRPr="00D74E13">
        <w:rPr>
          <w:rFonts w:ascii="Times New Roman" w:eastAsia="Times New Roman" w:hAnsi="Times New Roman" w:cs="Times New Roman"/>
          <w:b/>
          <w:bCs/>
          <w:i/>
          <w:color w:val="333333"/>
        </w:rPr>
        <w:t xml:space="preserve"> European </w:t>
      </w:r>
      <w:proofErr w:type="spellStart"/>
      <w:r w:rsidRPr="00D74E13">
        <w:rPr>
          <w:rFonts w:ascii="Times New Roman" w:eastAsia="Times New Roman" w:hAnsi="Times New Roman" w:cs="Times New Roman"/>
          <w:b/>
          <w:bCs/>
          <w:i/>
          <w:color w:val="333333"/>
        </w:rPr>
        <w:t>și</w:t>
      </w:r>
      <w:proofErr w:type="spellEnd"/>
      <w:r w:rsidRPr="00D74E13">
        <w:rPr>
          <w:rFonts w:ascii="Times New Roman" w:eastAsia="Times New Roman" w:hAnsi="Times New Roman" w:cs="Times New Roman"/>
          <w:b/>
          <w:bCs/>
          <w:i/>
          <w:color w:val="333333"/>
        </w:rPr>
        <w:t xml:space="preserve"> a </w:t>
      </w:r>
      <w:proofErr w:type="spellStart"/>
      <w:r w:rsidRPr="00D74E13">
        <w:rPr>
          <w:rFonts w:ascii="Times New Roman" w:eastAsia="Times New Roman" w:hAnsi="Times New Roman" w:cs="Times New Roman"/>
          <w:b/>
          <w:bCs/>
          <w:i/>
          <w:color w:val="333333"/>
        </w:rPr>
        <w:t>Consiliului</w:t>
      </w:r>
      <w:proofErr w:type="spellEnd"/>
      <w:r w:rsidRPr="00D74E13">
        <w:rPr>
          <w:rFonts w:ascii="Times New Roman" w:eastAsia="Times New Roman" w:hAnsi="Times New Roman" w:cs="Times New Roman"/>
          <w:b/>
          <w:bCs/>
          <w:i/>
          <w:color w:val="333333"/>
        </w:rPr>
        <w:t xml:space="preserve"> din 31 </w:t>
      </w:r>
      <w:proofErr w:type="spellStart"/>
      <w:r w:rsidRPr="00D74E13">
        <w:rPr>
          <w:rFonts w:ascii="Times New Roman" w:eastAsia="Times New Roman" w:hAnsi="Times New Roman" w:cs="Times New Roman"/>
          <w:b/>
          <w:bCs/>
          <w:i/>
          <w:color w:val="333333"/>
        </w:rPr>
        <w:t>martie</w:t>
      </w:r>
      <w:proofErr w:type="spellEnd"/>
      <w:r w:rsidRPr="00D74E13">
        <w:rPr>
          <w:rFonts w:ascii="Times New Roman" w:eastAsia="Times New Roman" w:hAnsi="Times New Roman" w:cs="Times New Roman"/>
          <w:b/>
          <w:bCs/>
          <w:i/>
          <w:color w:val="333333"/>
        </w:rPr>
        <w:t xml:space="preserve"> 2004 </w:t>
      </w:r>
      <w:proofErr w:type="spellStart"/>
      <w:r w:rsidRPr="00D74E13">
        <w:rPr>
          <w:rFonts w:ascii="Times New Roman" w:eastAsia="Times New Roman" w:hAnsi="Times New Roman" w:cs="Times New Roman"/>
          <w:b/>
          <w:bCs/>
          <w:i/>
          <w:color w:val="333333"/>
        </w:rPr>
        <w:t>privind</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coordonarea</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procedurilor</w:t>
      </w:r>
      <w:proofErr w:type="spellEnd"/>
      <w:r w:rsidRPr="00D74E13">
        <w:rPr>
          <w:rFonts w:ascii="Times New Roman" w:eastAsia="Times New Roman" w:hAnsi="Times New Roman" w:cs="Times New Roman"/>
          <w:b/>
          <w:bCs/>
          <w:i/>
          <w:color w:val="333333"/>
        </w:rPr>
        <w:t xml:space="preserve"> de </w:t>
      </w:r>
      <w:proofErr w:type="spellStart"/>
      <w:r w:rsidRPr="00D74E13">
        <w:rPr>
          <w:rFonts w:ascii="Times New Roman" w:eastAsia="Times New Roman" w:hAnsi="Times New Roman" w:cs="Times New Roman"/>
          <w:b/>
          <w:bCs/>
          <w:i/>
          <w:color w:val="333333"/>
        </w:rPr>
        <w:t>atribuire</w:t>
      </w:r>
      <w:proofErr w:type="spellEnd"/>
      <w:r w:rsidRPr="00D74E13">
        <w:rPr>
          <w:rFonts w:ascii="Times New Roman" w:eastAsia="Times New Roman" w:hAnsi="Times New Roman" w:cs="Times New Roman"/>
          <w:b/>
          <w:bCs/>
          <w:i/>
          <w:color w:val="333333"/>
        </w:rPr>
        <w:t xml:space="preserve"> a </w:t>
      </w:r>
      <w:proofErr w:type="spellStart"/>
      <w:r w:rsidRPr="00D74E13">
        <w:rPr>
          <w:rFonts w:ascii="Times New Roman" w:eastAsia="Times New Roman" w:hAnsi="Times New Roman" w:cs="Times New Roman"/>
          <w:b/>
          <w:bCs/>
          <w:i/>
          <w:color w:val="333333"/>
        </w:rPr>
        <w:t>contractelor</w:t>
      </w:r>
      <w:proofErr w:type="spellEnd"/>
      <w:r w:rsidRPr="00D74E13">
        <w:rPr>
          <w:rFonts w:ascii="Times New Roman" w:eastAsia="Times New Roman" w:hAnsi="Times New Roman" w:cs="Times New Roman"/>
          <w:b/>
          <w:bCs/>
          <w:i/>
          <w:color w:val="333333"/>
        </w:rPr>
        <w:t xml:space="preserve"> de </w:t>
      </w:r>
      <w:proofErr w:type="spellStart"/>
      <w:r w:rsidRPr="00D74E13">
        <w:rPr>
          <w:rFonts w:ascii="Times New Roman" w:eastAsia="Times New Roman" w:hAnsi="Times New Roman" w:cs="Times New Roman"/>
          <w:b/>
          <w:bCs/>
          <w:i/>
          <w:color w:val="333333"/>
        </w:rPr>
        <w:t>achiziții</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publice</w:t>
      </w:r>
      <w:proofErr w:type="spellEnd"/>
      <w:r w:rsidRPr="00D74E13">
        <w:rPr>
          <w:rFonts w:ascii="Times New Roman" w:eastAsia="Times New Roman" w:hAnsi="Times New Roman" w:cs="Times New Roman"/>
          <w:b/>
          <w:bCs/>
          <w:i/>
          <w:color w:val="333333"/>
        </w:rPr>
        <w:t xml:space="preserve"> de </w:t>
      </w:r>
      <w:proofErr w:type="spellStart"/>
      <w:r w:rsidRPr="00D74E13">
        <w:rPr>
          <w:rFonts w:ascii="Times New Roman" w:eastAsia="Times New Roman" w:hAnsi="Times New Roman" w:cs="Times New Roman"/>
          <w:b/>
          <w:bCs/>
          <w:i/>
          <w:color w:val="333333"/>
        </w:rPr>
        <w:t>lucrări</w:t>
      </w:r>
      <w:proofErr w:type="spellEnd"/>
      <w:r w:rsidRPr="00D74E13">
        <w:rPr>
          <w:rFonts w:ascii="Times New Roman" w:eastAsia="Times New Roman" w:hAnsi="Times New Roman" w:cs="Times New Roman"/>
          <w:b/>
          <w:bCs/>
          <w:i/>
          <w:color w:val="333333"/>
        </w:rPr>
        <w:t xml:space="preserve">, de </w:t>
      </w:r>
      <w:proofErr w:type="spellStart"/>
      <w:r w:rsidRPr="00D74E13">
        <w:rPr>
          <w:rFonts w:ascii="Times New Roman" w:eastAsia="Times New Roman" w:hAnsi="Times New Roman" w:cs="Times New Roman"/>
          <w:b/>
          <w:bCs/>
          <w:i/>
          <w:color w:val="333333"/>
        </w:rPr>
        <w:t>bunuri</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și</w:t>
      </w:r>
      <w:proofErr w:type="spellEnd"/>
      <w:r w:rsidRPr="00D74E13">
        <w:rPr>
          <w:rFonts w:ascii="Times New Roman" w:eastAsia="Times New Roman" w:hAnsi="Times New Roman" w:cs="Times New Roman"/>
          <w:b/>
          <w:bCs/>
          <w:i/>
          <w:color w:val="333333"/>
        </w:rPr>
        <w:t xml:space="preserve"> de </w:t>
      </w:r>
      <w:proofErr w:type="spellStart"/>
      <w:r w:rsidRPr="00D74E13">
        <w:rPr>
          <w:rFonts w:ascii="Times New Roman" w:eastAsia="Times New Roman" w:hAnsi="Times New Roman" w:cs="Times New Roman"/>
          <w:b/>
          <w:bCs/>
          <w:i/>
          <w:color w:val="333333"/>
        </w:rPr>
        <w:t>servicii</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trebuie</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interpretat</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în</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sensul</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că</w:t>
      </w:r>
      <w:proofErr w:type="spellEnd"/>
      <w:r w:rsidRPr="00D74E13">
        <w:rPr>
          <w:rFonts w:ascii="Times New Roman" w:eastAsia="Times New Roman" w:hAnsi="Times New Roman" w:cs="Times New Roman"/>
          <w:b/>
          <w:bCs/>
          <w:i/>
          <w:color w:val="333333"/>
        </w:rPr>
        <w:t xml:space="preserve"> un </w:t>
      </w:r>
      <w:proofErr w:type="spellStart"/>
      <w:r w:rsidRPr="00D74E13">
        <w:rPr>
          <w:rFonts w:ascii="Times New Roman" w:eastAsia="Times New Roman" w:hAnsi="Times New Roman" w:cs="Times New Roman"/>
          <w:b/>
          <w:bCs/>
          <w:i/>
          <w:color w:val="333333"/>
        </w:rPr>
        <w:t>acord</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în</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temeiul</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căruia</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comunele</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părți</w:t>
      </w:r>
      <w:proofErr w:type="spellEnd"/>
      <w:r w:rsidRPr="00D74E13">
        <w:rPr>
          <w:rFonts w:ascii="Times New Roman" w:eastAsia="Times New Roman" w:hAnsi="Times New Roman" w:cs="Times New Roman"/>
          <w:b/>
          <w:bCs/>
          <w:i/>
          <w:color w:val="333333"/>
        </w:rPr>
        <w:t xml:space="preserve"> la </w:t>
      </w:r>
      <w:proofErr w:type="spellStart"/>
      <w:r w:rsidRPr="00D74E13">
        <w:rPr>
          <w:rFonts w:ascii="Times New Roman" w:eastAsia="Times New Roman" w:hAnsi="Times New Roman" w:cs="Times New Roman"/>
          <w:b/>
          <w:bCs/>
          <w:i/>
          <w:color w:val="333333"/>
        </w:rPr>
        <w:t>acesta</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acordă</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uneia</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dintre</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ele</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responsabilitatea</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organizării</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unor</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servicii</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în</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favoarea</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acestor</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comune</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este</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exclus</w:t>
      </w:r>
      <w:proofErr w:type="spellEnd"/>
      <w:r w:rsidRPr="00D74E13">
        <w:rPr>
          <w:rFonts w:ascii="Times New Roman" w:eastAsia="Times New Roman" w:hAnsi="Times New Roman" w:cs="Times New Roman"/>
          <w:b/>
          <w:bCs/>
          <w:i/>
          <w:color w:val="333333"/>
        </w:rPr>
        <w:t xml:space="preserve"> din </w:t>
      </w:r>
      <w:proofErr w:type="spellStart"/>
      <w:r w:rsidRPr="00D74E13">
        <w:rPr>
          <w:rFonts w:ascii="Times New Roman" w:eastAsia="Times New Roman" w:hAnsi="Times New Roman" w:cs="Times New Roman"/>
          <w:b/>
          <w:bCs/>
          <w:i/>
          <w:color w:val="333333"/>
        </w:rPr>
        <w:t>domeniul</w:t>
      </w:r>
      <w:proofErr w:type="spellEnd"/>
      <w:r w:rsidRPr="00D74E13">
        <w:rPr>
          <w:rFonts w:ascii="Times New Roman" w:eastAsia="Times New Roman" w:hAnsi="Times New Roman" w:cs="Times New Roman"/>
          <w:b/>
          <w:bCs/>
          <w:i/>
          <w:color w:val="333333"/>
        </w:rPr>
        <w:t xml:space="preserve"> de </w:t>
      </w:r>
      <w:proofErr w:type="spellStart"/>
      <w:r w:rsidRPr="00D74E13">
        <w:rPr>
          <w:rFonts w:ascii="Times New Roman" w:eastAsia="Times New Roman" w:hAnsi="Times New Roman" w:cs="Times New Roman"/>
          <w:b/>
          <w:bCs/>
          <w:i/>
          <w:color w:val="333333"/>
        </w:rPr>
        <w:t>aplicare</w:t>
      </w:r>
      <w:proofErr w:type="spellEnd"/>
      <w:r w:rsidRPr="00D74E13">
        <w:rPr>
          <w:rFonts w:ascii="Times New Roman" w:eastAsia="Times New Roman" w:hAnsi="Times New Roman" w:cs="Times New Roman"/>
          <w:b/>
          <w:bCs/>
          <w:i/>
          <w:color w:val="333333"/>
        </w:rPr>
        <w:t xml:space="preserve"> al </w:t>
      </w:r>
      <w:proofErr w:type="spellStart"/>
      <w:r w:rsidRPr="00D74E13">
        <w:rPr>
          <w:rFonts w:ascii="Times New Roman" w:eastAsia="Times New Roman" w:hAnsi="Times New Roman" w:cs="Times New Roman"/>
          <w:b/>
          <w:bCs/>
          <w:i/>
          <w:color w:val="333333"/>
        </w:rPr>
        <w:t>acestei</w:t>
      </w:r>
      <w:proofErr w:type="spellEnd"/>
      <w:r w:rsidRPr="00D74E13">
        <w:rPr>
          <w:rFonts w:ascii="Times New Roman" w:eastAsia="Times New Roman" w:hAnsi="Times New Roman" w:cs="Times New Roman"/>
          <w:b/>
          <w:bCs/>
          <w:i/>
          <w:color w:val="333333"/>
        </w:rPr>
        <w:t xml:space="preserve"> directive </w:t>
      </w:r>
      <w:proofErr w:type="spellStart"/>
      <w:r w:rsidRPr="00D74E13">
        <w:rPr>
          <w:rFonts w:ascii="Times New Roman" w:eastAsia="Times New Roman" w:hAnsi="Times New Roman" w:cs="Times New Roman"/>
          <w:b/>
          <w:bCs/>
          <w:i/>
          <w:color w:val="333333"/>
        </w:rPr>
        <w:t>pentru</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motivul</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că</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reprezintă</w:t>
      </w:r>
      <w:proofErr w:type="spellEnd"/>
      <w:r w:rsidRPr="00D74E13">
        <w:rPr>
          <w:rFonts w:ascii="Times New Roman" w:eastAsia="Times New Roman" w:hAnsi="Times New Roman" w:cs="Times New Roman"/>
          <w:b/>
          <w:bCs/>
          <w:i/>
          <w:color w:val="333333"/>
        </w:rPr>
        <w:t xml:space="preserve"> un transfer de </w:t>
      </w:r>
      <w:proofErr w:type="spellStart"/>
      <w:r w:rsidRPr="00D74E13">
        <w:rPr>
          <w:rFonts w:ascii="Times New Roman" w:eastAsia="Times New Roman" w:hAnsi="Times New Roman" w:cs="Times New Roman"/>
          <w:b/>
          <w:bCs/>
          <w:i/>
          <w:color w:val="333333"/>
        </w:rPr>
        <w:t>competențe</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în</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sensul</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articolului</w:t>
      </w:r>
      <w:proofErr w:type="spellEnd"/>
      <w:r w:rsidRPr="00D74E13">
        <w:rPr>
          <w:rFonts w:ascii="Times New Roman" w:eastAsia="Times New Roman" w:hAnsi="Times New Roman" w:cs="Times New Roman"/>
          <w:b/>
          <w:bCs/>
          <w:i/>
          <w:color w:val="333333"/>
        </w:rPr>
        <w:t xml:space="preserve"> 4 </w:t>
      </w:r>
      <w:proofErr w:type="spellStart"/>
      <w:r w:rsidRPr="00D74E13">
        <w:rPr>
          <w:rFonts w:ascii="Times New Roman" w:eastAsia="Times New Roman" w:hAnsi="Times New Roman" w:cs="Times New Roman"/>
          <w:b/>
          <w:bCs/>
          <w:i/>
          <w:color w:val="333333"/>
        </w:rPr>
        <w:t>alineatul</w:t>
      </w:r>
      <w:proofErr w:type="spellEnd"/>
      <w:r w:rsidRPr="00D74E13">
        <w:rPr>
          <w:rFonts w:ascii="Times New Roman" w:eastAsia="Times New Roman" w:hAnsi="Times New Roman" w:cs="Times New Roman"/>
          <w:b/>
          <w:bCs/>
          <w:i/>
          <w:color w:val="333333"/>
        </w:rPr>
        <w:t xml:space="preserve"> (2) TUE, </w:t>
      </w:r>
      <w:proofErr w:type="spellStart"/>
      <w:r w:rsidRPr="00D74E13">
        <w:rPr>
          <w:rFonts w:ascii="Times New Roman" w:eastAsia="Times New Roman" w:hAnsi="Times New Roman" w:cs="Times New Roman"/>
          <w:b/>
          <w:bCs/>
          <w:i/>
          <w:color w:val="333333"/>
        </w:rPr>
        <w:t>astfel</w:t>
      </w:r>
      <w:proofErr w:type="spellEnd"/>
      <w:r w:rsidRPr="00D74E13">
        <w:rPr>
          <w:rFonts w:ascii="Times New Roman" w:eastAsia="Times New Roman" w:hAnsi="Times New Roman" w:cs="Times New Roman"/>
          <w:b/>
          <w:bCs/>
          <w:i/>
          <w:color w:val="333333"/>
        </w:rPr>
        <w:t xml:space="preserve"> cum a </w:t>
      </w:r>
      <w:proofErr w:type="spellStart"/>
      <w:r w:rsidRPr="00D74E13">
        <w:rPr>
          <w:rFonts w:ascii="Times New Roman" w:eastAsia="Times New Roman" w:hAnsi="Times New Roman" w:cs="Times New Roman"/>
          <w:b/>
          <w:bCs/>
          <w:i/>
          <w:color w:val="333333"/>
        </w:rPr>
        <w:t>fost</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interpretat</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în</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Hotărârea</w:t>
      </w:r>
      <w:proofErr w:type="spellEnd"/>
      <w:r w:rsidRPr="00D74E13">
        <w:rPr>
          <w:rFonts w:ascii="Times New Roman" w:eastAsia="Times New Roman" w:hAnsi="Times New Roman" w:cs="Times New Roman"/>
          <w:b/>
          <w:bCs/>
          <w:i/>
          <w:color w:val="333333"/>
        </w:rPr>
        <w:t xml:space="preserve"> din 21 </w:t>
      </w:r>
      <w:proofErr w:type="spellStart"/>
      <w:r w:rsidRPr="00D74E13">
        <w:rPr>
          <w:rFonts w:ascii="Times New Roman" w:eastAsia="Times New Roman" w:hAnsi="Times New Roman" w:cs="Times New Roman"/>
          <w:b/>
          <w:bCs/>
          <w:i/>
          <w:color w:val="333333"/>
        </w:rPr>
        <w:t>decembrie</w:t>
      </w:r>
      <w:proofErr w:type="spellEnd"/>
      <w:r w:rsidRPr="00D74E13">
        <w:rPr>
          <w:rFonts w:ascii="Times New Roman" w:eastAsia="Times New Roman" w:hAnsi="Times New Roman" w:cs="Times New Roman"/>
          <w:b/>
          <w:bCs/>
          <w:i/>
          <w:color w:val="333333"/>
        </w:rPr>
        <w:t xml:space="preserve"> 2016, </w:t>
      </w:r>
      <w:proofErr w:type="spellStart"/>
      <w:r w:rsidRPr="00D74E13">
        <w:rPr>
          <w:rFonts w:ascii="Times New Roman" w:eastAsia="Times New Roman" w:hAnsi="Times New Roman" w:cs="Times New Roman"/>
          <w:b/>
          <w:bCs/>
          <w:i/>
          <w:color w:val="333333"/>
        </w:rPr>
        <w:t>Remondis</w:t>
      </w:r>
      <w:proofErr w:type="spellEnd"/>
      <w:r w:rsidRPr="00D74E13">
        <w:rPr>
          <w:rFonts w:ascii="Times New Roman" w:eastAsia="Times New Roman" w:hAnsi="Times New Roman" w:cs="Times New Roman"/>
          <w:b/>
          <w:bCs/>
          <w:i/>
          <w:color w:val="333333"/>
        </w:rPr>
        <w:t xml:space="preserve"> (C‑51/15, EU:C:2016:985).</w:t>
      </w:r>
    </w:p>
    <w:p w:rsidR="00BA72BD" w:rsidRPr="00D74E13" w:rsidRDefault="00D74E13" w:rsidP="00D74E13">
      <w:pPr>
        <w:spacing w:before="120" w:after="120" w:line="276" w:lineRule="auto"/>
        <w:jc w:val="both"/>
        <w:rPr>
          <w:rFonts w:ascii="Times New Roman" w:eastAsia="Times New Roman" w:hAnsi="Times New Roman" w:cs="Times New Roman"/>
          <w:b/>
          <w:bCs/>
          <w:i/>
          <w:color w:val="333333"/>
        </w:rPr>
      </w:pPr>
      <w:r w:rsidRPr="00D74E13">
        <w:rPr>
          <w:rFonts w:ascii="Times New Roman" w:eastAsia="Times New Roman" w:hAnsi="Times New Roman" w:cs="Times New Roman"/>
          <w:b/>
          <w:bCs/>
          <w:i/>
          <w:color w:val="333333"/>
        </w:rPr>
        <w:t>2)</w:t>
      </w:r>
      <w:r>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Articolul</w:t>
      </w:r>
      <w:proofErr w:type="spellEnd"/>
      <w:r w:rsidRPr="00D74E13">
        <w:rPr>
          <w:rFonts w:ascii="Times New Roman" w:eastAsia="Times New Roman" w:hAnsi="Times New Roman" w:cs="Times New Roman"/>
          <w:b/>
          <w:bCs/>
          <w:i/>
          <w:color w:val="333333"/>
        </w:rPr>
        <w:t xml:space="preserve"> 1 alineatul (2) litera (a) din Directiva 2004/18 trebuie interpretat în sensul că un acord de cooperare în temeiul căruia comunele părțile la acesta transferă uneia dintre ele responsabilitatea organizării unor servicii în favoarea acestor comune permite să se considere respectiva comună, la momentul atribuirilor ulterioare transferului menționat, drept o autoritate contractantă și o abilitează să încredințeze, fără a recurge la o procedură concurențială prealabilă, unei entități „in house” servicii care acoperă nu numai propriile nevoi, ci și pe cele ale celorlalte comune părți la acordul respectiv, deși, în lipsa acestui transfer de competențe, comunele menționate ar fi trebuit să satisfacă </w:t>
      </w:r>
      <w:proofErr w:type="spellStart"/>
      <w:r w:rsidRPr="00D74E13">
        <w:rPr>
          <w:rFonts w:ascii="Times New Roman" w:eastAsia="Times New Roman" w:hAnsi="Times New Roman" w:cs="Times New Roman"/>
          <w:b/>
          <w:bCs/>
          <w:i/>
          <w:color w:val="333333"/>
        </w:rPr>
        <w:t>ele</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însele</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propriile</w:t>
      </w:r>
      <w:proofErr w:type="spellEnd"/>
      <w:r w:rsidRPr="00D74E13">
        <w:rPr>
          <w:rFonts w:ascii="Times New Roman" w:eastAsia="Times New Roman" w:hAnsi="Times New Roman" w:cs="Times New Roman"/>
          <w:b/>
          <w:bCs/>
          <w:i/>
          <w:color w:val="333333"/>
        </w:rPr>
        <w:t xml:space="preserve"> </w:t>
      </w:r>
      <w:proofErr w:type="spellStart"/>
      <w:r w:rsidRPr="00D74E13">
        <w:rPr>
          <w:rFonts w:ascii="Times New Roman" w:eastAsia="Times New Roman" w:hAnsi="Times New Roman" w:cs="Times New Roman"/>
          <w:b/>
          <w:bCs/>
          <w:i/>
          <w:color w:val="333333"/>
        </w:rPr>
        <w:t>nevoi</w:t>
      </w:r>
      <w:proofErr w:type="spellEnd"/>
      <w:r w:rsidRPr="00D74E13">
        <w:rPr>
          <w:rFonts w:ascii="Times New Roman" w:eastAsia="Times New Roman" w:hAnsi="Times New Roman" w:cs="Times New Roman"/>
          <w:b/>
          <w:bCs/>
          <w:i/>
          <w:color w:val="333333"/>
        </w:rPr>
        <w:t>.</w:t>
      </w:r>
      <w:r>
        <w:rPr>
          <w:rFonts w:ascii="Times New Roman" w:eastAsia="Times New Roman" w:hAnsi="Times New Roman" w:cs="Times New Roman"/>
          <w:b/>
          <w:bCs/>
          <w:i/>
          <w:color w:val="333333"/>
        </w:rPr>
        <w:t>”</w:t>
      </w:r>
    </w:p>
    <w:p w:rsidR="00B62DD1" w:rsidRDefault="00B62DD1" w:rsidP="00134A15">
      <w:pPr>
        <w:spacing w:before="120" w:after="120" w:line="276" w:lineRule="auto"/>
        <w:jc w:val="both"/>
        <w:rPr>
          <w:rFonts w:ascii="Times New Roman" w:hAnsi="Times New Roman" w:cs="Times New Roman"/>
          <w:b/>
          <w:lang w:val="ro-RO"/>
        </w:rPr>
      </w:pPr>
    </w:p>
    <w:sectPr w:rsidR="00B62DD1" w:rsidSect="00C962C1">
      <w:footerReference w:type="default" r:id="rId7"/>
      <w:pgSz w:w="12240" w:h="15840"/>
      <w:pgMar w:top="851"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64F" w:rsidRDefault="006E664F" w:rsidP="004F21C1">
      <w:pPr>
        <w:spacing w:after="0" w:line="240" w:lineRule="auto"/>
      </w:pPr>
      <w:r>
        <w:separator/>
      </w:r>
    </w:p>
  </w:endnote>
  <w:endnote w:type="continuationSeparator" w:id="0">
    <w:p w:rsidR="006E664F" w:rsidRDefault="006E664F"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2C2485">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64F" w:rsidRDefault="006E664F" w:rsidP="004F21C1">
      <w:pPr>
        <w:spacing w:after="0" w:line="240" w:lineRule="auto"/>
      </w:pPr>
      <w:r>
        <w:separator/>
      </w:r>
    </w:p>
  </w:footnote>
  <w:footnote w:type="continuationSeparator" w:id="0">
    <w:p w:rsidR="006E664F" w:rsidRDefault="006E664F"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4795E"/>
    <w:rsid w:val="00047E32"/>
    <w:rsid w:val="00056BEC"/>
    <w:rsid w:val="00057BF1"/>
    <w:rsid w:val="000818C5"/>
    <w:rsid w:val="000F6780"/>
    <w:rsid w:val="000F68A0"/>
    <w:rsid w:val="0010258E"/>
    <w:rsid w:val="001025A2"/>
    <w:rsid w:val="00110627"/>
    <w:rsid w:val="00117D0B"/>
    <w:rsid w:val="00134A15"/>
    <w:rsid w:val="001374F9"/>
    <w:rsid w:val="00144B4B"/>
    <w:rsid w:val="0019474F"/>
    <w:rsid w:val="00195D9A"/>
    <w:rsid w:val="001C1B95"/>
    <w:rsid w:val="001D0DD4"/>
    <w:rsid w:val="001D1E09"/>
    <w:rsid w:val="001D6B0F"/>
    <w:rsid w:val="001D6C2B"/>
    <w:rsid w:val="001F019E"/>
    <w:rsid w:val="001F7EA7"/>
    <w:rsid w:val="002260D2"/>
    <w:rsid w:val="00240A2E"/>
    <w:rsid w:val="00254B13"/>
    <w:rsid w:val="0026230F"/>
    <w:rsid w:val="00262E38"/>
    <w:rsid w:val="00281339"/>
    <w:rsid w:val="00291728"/>
    <w:rsid w:val="002A043E"/>
    <w:rsid w:val="002B29AE"/>
    <w:rsid w:val="002B3099"/>
    <w:rsid w:val="002B31AF"/>
    <w:rsid w:val="002B4E9B"/>
    <w:rsid w:val="002C2485"/>
    <w:rsid w:val="003023CF"/>
    <w:rsid w:val="00340CE2"/>
    <w:rsid w:val="00343621"/>
    <w:rsid w:val="0035231A"/>
    <w:rsid w:val="00375B7D"/>
    <w:rsid w:val="00385626"/>
    <w:rsid w:val="003A5763"/>
    <w:rsid w:val="003C0EC1"/>
    <w:rsid w:val="00401860"/>
    <w:rsid w:val="004024BC"/>
    <w:rsid w:val="004111FC"/>
    <w:rsid w:val="00417E7F"/>
    <w:rsid w:val="004370B2"/>
    <w:rsid w:val="0046012B"/>
    <w:rsid w:val="004611B3"/>
    <w:rsid w:val="004668DB"/>
    <w:rsid w:val="0048202D"/>
    <w:rsid w:val="004951D2"/>
    <w:rsid w:val="004A0E05"/>
    <w:rsid w:val="004B5A5B"/>
    <w:rsid w:val="004F21C1"/>
    <w:rsid w:val="00502C68"/>
    <w:rsid w:val="00513FCC"/>
    <w:rsid w:val="00530DD9"/>
    <w:rsid w:val="005409DE"/>
    <w:rsid w:val="00543C22"/>
    <w:rsid w:val="00555F3E"/>
    <w:rsid w:val="00556C8B"/>
    <w:rsid w:val="005579A9"/>
    <w:rsid w:val="005620F8"/>
    <w:rsid w:val="005653FB"/>
    <w:rsid w:val="00565876"/>
    <w:rsid w:val="005756DC"/>
    <w:rsid w:val="00596D10"/>
    <w:rsid w:val="005A2CD9"/>
    <w:rsid w:val="005B4A13"/>
    <w:rsid w:val="005D714D"/>
    <w:rsid w:val="006174A0"/>
    <w:rsid w:val="0062377B"/>
    <w:rsid w:val="00643D07"/>
    <w:rsid w:val="006513FA"/>
    <w:rsid w:val="00697543"/>
    <w:rsid w:val="006A0EC0"/>
    <w:rsid w:val="006B31B9"/>
    <w:rsid w:val="006B6EC3"/>
    <w:rsid w:val="006D5193"/>
    <w:rsid w:val="006D53B0"/>
    <w:rsid w:val="006E325A"/>
    <w:rsid w:val="006E664F"/>
    <w:rsid w:val="006F1E30"/>
    <w:rsid w:val="00700158"/>
    <w:rsid w:val="00722CE2"/>
    <w:rsid w:val="00726DD3"/>
    <w:rsid w:val="0075300B"/>
    <w:rsid w:val="00756755"/>
    <w:rsid w:val="00757F15"/>
    <w:rsid w:val="0077192E"/>
    <w:rsid w:val="00773B31"/>
    <w:rsid w:val="00782A1F"/>
    <w:rsid w:val="00793CDF"/>
    <w:rsid w:val="00794A33"/>
    <w:rsid w:val="007B2F39"/>
    <w:rsid w:val="007C3939"/>
    <w:rsid w:val="007D00C0"/>
    <w:rsid w:val="007D288D"/>
    <w:rsid w:val="007E67E9"/>
    <w:rsid w:val="007F1DEE"/>
    <w:rsid w:val="007F6EEE"/>
    <w:rsid w:val="00837A82"/>
    <w:rsid w:val="0084575C"/>
    <w:rsid w:val="00845B1D"/>
    <w:rsid w:val="00851DA6"/>
    <w:rsid w:val="00897C14"/>
    <w:rsid w:val="008B1257"/>
    <w:rsid w:val="008B3B68"/>
    <w:rsid w:val="008D0655"/>
    <w:rsid w:val="008D07B2"/>
    <w:rsid w:val="008D0D42"/>
    <w:rsid w:val="008D1DA0"/>
    <w:rsid w:val="008D247A"/>
    <w:rsid w:val="008E3C64"/>
    <w:rsid w:val="008E65AB"/>
    <w:rsid w:val="008E6B08"/>
    <w:rsid w:val="00914F9C"/>
    <w:rsid w:val="00931470"/>
    <w:rsid w:val="00940A5C"/>
    <w:rsid w:val="00946AE2"/>
    <w:rsid w:val="009618C9"/>
    <w:rsid w:val="00961C2F"/>
    <w:rsid w:val="0097561C"/>
    <w:rsid w:val="009923EA"/>
    <w:rsid w:val="00993DC5"/>
    <w:rsid w:val="009A6D6A"/>
    <w:rsid w:val="009A7338"/>
    <w:rsid w:val="009C5092"/>
    <w:rsid w:val="009D6987"/>
    <w:rsid w:val="009D7431"/>
    <w:rsid w:val="009F20B7"/>
    <w:rsid w:val="00A019DE"/>
    <w:rsid w:val="00A01D77"/>
    <w:rsid w:val="00A31597"/>
    <w:rsid w:val="00A40D4B"/>
    <w:rsid w:val="00A5491A"/>
    <w:rsid w:val="00A8744D"/>
    <w:rsid w:val="00A96CC4"/>
    <w:rsid w:val="00AA7F01"/>
    <w:rsid w:val="00AC5729"/>
    <w:rsid w:val="00AD0393"/>
    <w:rsid w:val="00AD0637"/>
    <w:rsid w:val="00B00631"/>
    <w:rsid w:val="00B06024"/>
    <w:rsid w:val="00B126A2"/>
    <w:rsid w:val="00B5448C"/>
    <w:rsid w:val="00B62DD1"/>
    <w:rsid w:val="00B8108B"/>
    <w:rsid w:val="00B831A5"/>
    <w:rsid w:val="00BA1415"/>
    <w:rsid w:val="00BA1830"/>
    <w:rsid w:val="00BA72BD"/>
    <w:rsid w:val="00BA7EC7"/>
    <w:rsid w:val="00BB6B26"/>
    <w:rsid w:val="00BC23D4"/>
    <w:rsid w:val="00BC316D"/>
    <w:rsid w:val="00BF4024"/>
    <w:rsid w:val="00BF5115"/>
    <w:rsid w:val="00BF70B0"/>
    <w:rsid w:val="00C038B2"/>
    <w:rsid w:val="00C1691B"/>
    <w:rsid w:val="00C20FAF"/>
    <w:rsid w:val="00C345E5"/>
    <w:rsid w:val="00C35D1B"/>
    <w:rsid w:val="00C43418"/>
    <w:rsid w:val="00C573B8"/>
    <w:rsid w:val="00C82E71"/>
    <w:rsid w:val="00C90DEC"/>
    <w:rsid w:val="00C91BFB"/>
    <w:rsid w:val="00C962C1"/>
    <w:rsid w:val="00CA2913"/>
    <w:rsid w:val="00CC1BB7"/>
    <w:rsid w:val="00CD438A"/>
    <w:rsid w:val="00CE4332"/>
    <w:rsid w:val="00CE78F8"/>
    <w:rsid w:val="00CE7D4B"/>
    <w:rsid w:val="00CF298F"/>
    <w:rsid w:val="00D15723"/>
    <w:rsid w:val="00D31CAB"/>
    <w:rsid w:val="00D36C29"/>
    <w:rsid w:val="00D57134"/>
    <w:rsid w:val="00D74E13"/>
    <w:rsid w:val="00D75A43"/>
    <w:rsid w:val="00D86E0A"/>
    <w:rsid w:val="00D9086A"/>
    <w:rsid w:val="00DA00E6"/>
    <w:rsid w:val="00DA4D37"/>
    <w:rsid w:val="00DC022B"/>
    <w:rsid w:val="00DF40BB"/>
    <w:rsid w:val="00E005BC"/>
    <w:rsid w:val="00E05F55"/>
    <w:rsid w:val="00E10EF5"/>
    <w:rsid w:val="00E15111"/>
    <w:rsid w:val="00E17865"/>
    <w:rsid w:val="00E4139E"/>
    <w:rsid w:val="00E6780D"/>
    <w:rsid w:val="00E67A07"/>
    <w:rsid w:val="00E74175"/>
    <w:rsid w:val="00E80CAA"/>
    <w:rsid w:val="00EA0FB7"/>
    <w:rsid w:val="00EB2F9C"/>
    <w:rsid w:val="00EC2011"/>
    <w:rsid w:val="00EC36E4"/>
    <w:rsid w:val="00ED3C42"/>
    <w:rsid w:val="00F16D18"/>
    <w:rsid w:val="00F3045E"/>
    <w:rsid w:val="00F3081C"/>
    <w:rsid w:val="00F322DF"/>
    <w:rsid w:val="00F340D0"/>
    <w:rsid w:val="00F644A2"/>
    <w:rsid w:val="00F7404B"/>
    <w:rsid w:val="00F85D12"/>
    <w:rsid w:val="00FB0AF2"/>
    <w:rsid w:val="00FB279E"/>
    <w:rsid w:val="00FB42ED"/>
    <w:rsid w:val="00FC0258"/>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 w:type="paragraph" w:customStyle="1" w:styleId="c09marge0avecretrait">
    <w:name w:val="c09marge0avecretrait"/>
    <w:basedOn w:val="Normal"/>
    <w:rsid w:val="00BA72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186266448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171</cp:revision>
  <cp:lastPrinted>2018-10-19T07:22:00Z</cp:lastPrinted>
  <dcterms:created xsi:type="dcterms:W3CDTF">2018-10-19T06:05:00Z</dcterms:created>
  <dcterms:modified xsi:type="dcterms:W3CDTF">2020-06-19T06:25:00Z</dcterms:modified>
</cp:coreProperties>
</file>