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38C" w:rsidRDefault="00117D0B" w:rsidP="00117D0B">
      <w:pPr>
        <w:tabs>
          <w:tab w:val="left" w:pos="3705"/>
          <w:tab w:val="center" w:pos="5085"/>
        </w:tabs>
        <w:spacing w:before="120" w:after="120" w:line="276" w:lineRule="auto"/>
        <w:rPr>
          <w:rFonts w:ascii="Times New Roman" w:hAnsi="Times New Roman" w:cs="Times New Roman"/>
          <w:b/>
          <w:lang w:val="ro-RO"/>
        </w:rPr>
      </w:pPr>
      <w:r w:rsidRPr="001374F9">
        <w:rPr>
          <w:rFonts w:ascii="Times New Roman" w:hAnsi="Times New Roman" w:cs="Times New Roman"/>
          <w:b/>
          <w:lang w:val="ro-RO"/>
        </w:rPr>
        <w:tab/>
      </w:r>
      <w:r w:rsidRPr="001374F9">
        <w:rPr>
          <w:rFonts w:ascii="Times New Roman" w:hAnsi="Times New Roman" w:cs="Times New Roman"/>
          <w:b/>
          <w:lang w:val="ro-RO"/>
        </w:rPr>
        <w:tab/>
      </w:r>
      <w:r w:rsidR="00414957" w:rsidRPr="00414957">
        <w:rPr>
          <w:rFonts w:ascii="Times New Roman" w:hAnsi="Times New Roman" w:cs="Times New Roman"/>
          <w:b/>
          <w:lang w:val="ro-RO"/>
        </w:rPr>
        <w:t>Cauza C-598/19</w:t>
      </w:r>
    </w:p>
    <w:p w:rsidR="00414957" w:rsidRDefault="00414957" w:rsidP="007E7C01">
      <w:pPr>
        <w:tabs>
          <w:tab w:val="left" w:pos="3705"/>
          <w:tab w:val="center" w:pos="5085"/>
        </w:tabs>
        <w:spacing w:before="120" w:after="12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9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Tribunal Superior de </w:t>
      </w:r>
      <w:proofErr w:type="spellStart"/>
      <w:r w:rsidRPr="00414957">
        <w:rPr>
          <w:rFonts w:ascii="Times New Roman" w:eastAsia="Times New Roman" w:hAnsi="Times New Roman" w:cs="Times New Roman"/>
          <w:color w:val="000000"/>
          <w:sz w:val="24"/>
          <w:szCs w:val="24"/>
        </w:rPr>
        <w:t>Justicia</w:t>
      </w:r>
      <w:proofErr w:type="spellEnd"/>
      <w:r w:rsidRPr="004149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14957">
        <w:rPr>
          <w:rFonts w:ascii="Times New Roman" w:eastAsia="Times New Roman" w:hAnsi="Times New Roman" w:cs="Times New Roman"/>
          <w:color w:val="000000"/>
          <w:sz w:val="24"/>
          <w:szCs w:val="24"/>
        </w:rPr>
        <w:t>del</w:t>
      </w:r>
      <w:proofErr w:type="gramEnd"/>
      <w:r w:rsidRPr="004149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País Vasco - </w:t>
      </w:r>
      <w:proofErr w:type="spellStart"/>
      <w:r w:rsidRPr="00414957">
        <w:rPr>
          <w:rFonts w:ascii="Times New Roman" w:eastAsia="Times New Roman" w:hAnsi="Times New Roman" w:cs="Times New Roman"/>
          <w:color w:val="000000"/>
          <w:sz w:val="24"/>
          <w:szCs w:val="24"/>
        </w:rPr>
        <w:t>Confederación</w:t>
      </w:r>
      <w:proofErr w:type="spellEnd"/>
      <w:r w:rsidRPr="004149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Nacional de </w:t>
      </w:r>
      <w:proofErr w:type="spellStart"/>
      <w:r w:rsidRPr="00414957">
        <w:rPr>
          <w:rFonts w:ascii="Times New Roman" w:eastAsia="Times New Roman" w:hAnsi="Times New Roman" w:cs="Times New Roman"/>
          <w:color w:val="000000"/>
          <w:sz w:val="24"/>
          <w:szCs w:val="24"/>
        </w:rPr>
        <w:t>Centros</w:t>
      </w:r>
      <w:proofErr w:type="spellEnd"/>
      <w:r w:rsidRPr="004149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4957">
        <w:rPr>
          <w:rFonts w:ascii="Times New Roman" w:eastAsia="Times New Roman" w:hAnsi="Times New Roman" w:cs="Times New Roman"/>
          <w:color w:val="000000"/>
          <w:sz w:val="24"/>
          <w:szCs w:val="24"/>
        </w:rPr>
        <w:t>Especiales</w:t>
      </w:r>
      <w:proofErr w:type="spellEnd"/>
      <w:r w:rsidRPr="004149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14957">
        <w:rPr>
          <w:rFonts w:ascii="Times New Roman" w:eastAsia="Times New Roman" w:hAnsi="Times New Roman" w:cs="Times New Roman"/>
          <w:color w:val="000000"/>
          <w:sz w:val="24"/>
          <w:szCs w:val="24"/>
        </w:rPr>
        <w:t>Empleo</w:t>
      </w:r>
      <w:proofErr w:type="spellEnd"/>
      <w:r w:rsidRPr="004149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14957">
        <w:rPr>
          <w:rFonts w:ascii="Times New Roman" w:eastAsia="Times New Roman" w:hAnsi="Times New Roman" w:cs="Times New Roman"/>
          <w:color w:val="000000"/>
          <w:sz w:val="24"/>
          <w:szCs w:val="24"/>
        </w:rPr>
        <w:t>Conacee</w:t>
      </w:r>
      <w:proofErr w:type="spellEnd"/>
      <w:r w:rsidRPr="00414957">
        <w:rPr>
          <w:rFonts w:ascii="Times New Roman" w:eastAsia="Times New Roman" w:hAnsi="Times New Roman" w:cs="Times New Roman"/>
          <w:color w:val="000000"/>
          <w:sz w:val="24"/>
          <w:szCs w:val="24"/>
        </w:rPr>
        <w:t>)/</w:t>
      </w:r>
      <w:proofErr w:type="spellStart"/>
      <w:r w:rsidRPr="00414957">
        <w:rPr>
          <w:rFonts w:ascii="Times New Roman" w:eastAsia="Times New Roman" w:hAnsi="Times New Roman" w:cs="Times New Roman"/>
          <w:color w:val="000000"/>
          <w:sz w:val="24"/>
          <w:szCs w:val="24"/>
        </w:rPr>
        <w:t>Diputación</w:t>
      </w:r>
      <w:proofErr w:type="spellEnd"/>
      <w:r w:rsidRPr="004149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4957">
        <w:rPr>
          <w:rFonts w:ascii="Times New Roman" w:eastAsia="Times New Roman" w:hAnsi="Times New Roman" w:cs="Times New Roman"/>
          <w:color w:val="000000"/>
          <w:sz w:val="24"/>
          <w:szCs w:val="24"/>
        </w:rPr>
        <w:t>Foral</w:t>
      </w:r>
      <w:proofErr w:type="spellEnd"/>
      <w:r w:rsidRPr="004149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14957">
        <w:rPr>
          <w:rFonts w:ascii="Times New Roman" w:eastAsia="Times New Roman" w:hAnsi="Times New Roman" w:cs="Times New Roman"/>
          <w:color w:val="000000"/>
          <w:sz w:val="24"/>
          <w:szCs w:val="24"/>
        </w:rPr>
        <w:t>Gipuzkoa</w:t>
      </w:r>
      <w:proofErr w:type="spellEnd"/>
    </w:p>
    <w:p w:rsidR="008D247A" w:rsidRPr="00414957" w:rsidRDefault="004B04E8" w:rsidP="007E7C01">
      <w:pPr>
        <w:tabs>
          <w:tab w:val="left" w:pos="3705"/>
          <w:tab w:val="center" w:pos="5085"/>
        </w:tabs>
        <w:spacing w:before="120" w:after="120" w:line="276" w:lineRule="auto"/>
        <w:jc w:val="center"/>
        <w:rPr>
          <w:rFonts w:ascii="Times New Roman" w:hAnsi="Times New Roman" w:cs="Times New Roman"/>
          <w:b/>
          <w:highlight w:val="yellow"/>
          <w:lang w:val="ro-RO"/>
        </w:rPr>
      </w:pPr>
      <w:r>
        <w:rPr>
          <w:rFonts w:ascii="Times New Roman" w:hAnsi="Times New Roman" w:cs="Times New Roman"/>
          <w:b/>
          <w:lang w:val="ro-RO"/>
        </w:rPr>
        <w:t>H</w:t>
      </w:r>
      <w:r w:rsidR="002C438C" w:rsidRPr="002C438C">
        <w:rPr>
          <w:rFonts w:ascii="Times New Roman" w:hAnsi="Times New Roman" w:cs="Times New Roman"/>
          <w:b/>
          <w:lang w:val="ro-RO"/>
        </w:rPr>
        <w:t>otărârea</w:t>
      </w:r>
      <w:r w:rsidR="008D247A" w:rsidRPr="00E77504">
        <w:rPr>
          <w:rFonts w:ascii="Times New Roman" w:hAnsi="Times New Roman" w:cs="Times New Roman"/>
          <w:b/>
          <w:lang w:val="ro-RO"/>
        </w:rPr>
        <w:t xml:space="preserve"> Curții </w:t>
      </w:r>
      <w:r w:rsidR="008056B2" w:rsidRPr="008056B2">
        <w:rPr>
          <w:rFonts w:ascii="Times New Roman" w:hAnsi="Times New Roman" w:cs="Times New Roman"/>
          <w:b/>
          <w:lang w:val="ro-RO"/>
        </w:rPr>
        <w:t>(Camera a cincea)</w:t>
      </w:r>
    </w:p>
    <w:p w:rsidR="00414957" w:rsidRDefault="00414957" w:rsidP="00414957">
      <w:pPr>
        <w:spacing w:before="120" w:after="120" w:line="276" w:lineRule="auto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din </w:t>
      </w:r>
      <w:r w:rsidRPr="00414957">
        <w:rPr>
          <w:rFonts w:ascii="Times New Roman" w:hAnsi="Times New Roman" w:cs="Times New Roman"/>
          <w:b/>
          <w:lang w:val="ro-RO"/>
        </w:rPr>
        <w:t>6 octombrie 2021</w:t>
      </w:r>
    </w:p>
    <w:p w:rsidR="004C388A" w:rsidRDefault="003023CF" w:rsidP="00AC5729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1374F9">
        <w:rPr>
          <w:rFonts w:ascii="Times New Roman" w:hAnsi="Times New Roman" w:cs="Times New Roman"/>
          <w:b/>
          <w:lang w:val="ro-RO"/>
        </w:rPr>
        <w:t>Identificator</w:t>
      </w:r>
      <w:r w:rsidR="009A7338" w:rsidRPr="001374F9">
        <w:rPr>
          <w:rFonts w:ascii="Times New Roman" w:hAnsi="Times New Roman" w:cs="Times New Roman"/>
          <w:b/>
          <w:lang w:val="ro-RO"/>
        </w:rPr>
        <w:t xml:space="preserve"> ECLI</w:t>
      </w:r>
      <w:r w:rsidR="003A5763" w:rsidRPr="001374F9">
        <w:rPr>
          <w:rFonts w:ascii="Times New Roman" w:hAnsi="Times New Roman" w:cs="Times New Roman"/>
          <w:b/>
          <w:lang w:val="ro-RO"/>
        </w:rPr>
        <w:t>:</w:t>
      </w:r>
      <w:r w:rsidR="0030692D" w:rsidRPr="0030692D">
        <w:rPr>
          <w:rFonts w:ascii="Times New Roman" w:hAnsi="Times New Roman" w:cs="Times New Roman"/>
        </w:rPr>
        <w:t xml:space="preserve"> </w:t>
      </w:r>
      <w:r w:rsidR="00414957" w:rsidRPr="00414957">
        <w:rPr>
          <w:rFonts w:ascii="Times New Roman" w:hAnsi="Times New Roman" w:cs="Times New Roman"/>
        </w:rPr>
        <w:t>ECLI:EU:C:2021:810</w:t>
      </w:r>
    </w:p>
    <w:p w:rsidR="00AE342B" w:rsidRDefault="003A5763" w:rsidP="004951D2">
      <w:pPr>
        <w:spacing w:before="120" w:after="120" w:line="276" w:lineRule="auto"/>
        <w:jc w:val="both"/>
        <w:rPr>
          <w:rFonts w:ascii="Times New Roman" w:hAnsi="Times New Roman" w:cs="Times New Roman"/>
          <w:lang w:val="ro-RO"/>
        </w:rPr>
      </w:pPr>
      <w:r w:rsidRPr="001374F9">
        <w:rPr>
          <w:rFonts w:ascii="Times New Roman" w:hAnsi="Times New Roman" w:cs="Times New Roman"/>
          <w:b/>
          <w:lang w:val="ro-RO"/>
        </w:rPr>
        <w:t>EUR-Lex</w:t>
      </w:r>
      <w:r w:rsidRPr="001374F9">
        <w:rPr>
          <w:rFonts w:ascii="Times New Roman" w:hAnsi="Times New Roman" w:cs="Times New Roman"/>
          <w:lang w:val="ro-RO"/>
        </w:rPr>
        <w:t xml:space="preserve">: </w:t>
      </w:r>
      <w:r w:rsidR="007F1D62" w:rsidRPr="00103442">
        <w:rPr>
          <w:rFonts w:ascii="Times New Roman" w:hAnsi="Times New Roman" w:cs="Times New Roman"/>
        </w:rPr>
        <w:t>62019CJ0598</w:t>
      </w:r>
    </w:p>
    <w:p w:rsidR="002C438C" w:rsidRPr="002C438C" w:rsidRDefault="004951D2" w:rsidP="004951D2">
      <w:pPr>
        <w:spacing w:before="120" w:after="120" w:line="276" w:lineRule="auto"/>
        <w:jc w:val="both"/>
        <w:rPr>
          <w:rFonts w:ascii="Times New Roman" w:hAnsi="Times New Roman" w:cs="Times New Roman"/>
          <w:lang w:val="ro-RO"/>
        </w:rPr>
      </w:pPr>
      <w:r w:rsidRPr="001374F9">
        <w:rPr>
          <w:rFonts w:ascii="Times New Roman" w:hAnsi="Times New Roman" w:cs="Times New Roman"/>
          <w:b/>
          <w:lang w:val="ro-RO"/>
        </w:rPr>
        <w:t xml:space="preserve">Tip procedură: </w:t>
      </w:r>
      <w:r w:rsidR="00A55ADE" w:rsidRPr="00A55ADE">
        <w:rPr>
          <w:rFonts w:ascii="Times New Roman" w:hAnsi="Times New Roman" w:cs="Times New Roman"/>
          <w:lang w:val="ro-RO"/>
        </w:rPr>
        <w:t>cerere de pronunţare a unei decizii preliminare</w:t>
      </w:r>
    </w:p>
    <w:p w:rsidR="00340CE2" w:rsidRPr="001374F9" w:rsidRDefault="00340CE2" w:rsidP="004951D2">
      <w:pPr>
        <w:spacing w:before="120" w:after="120" w:line="276" w:lineRule="auto"/>
        <w:jc w:val="both"/>
        <w:rPr>
          <w:rFonts w:ascii="Times New Roman" w:hAnsi="Times New Roman" w:cs="Times New Roman"/>
          <w:lang w:val="ro-RO"/>
        </w:rPr>
      </w:pPr>
      <w:r w:rsidRPr="001374F9">
        <w:rPr>
          <w:rFonts w:ascii="Times New Roman" w:hAnsi="Times New Roman" w:cs="Times New Roman"/>
          <w:b/>
          <w:lang w:val="ro-RO"/>
        </w:rPr>
        <w:t>Materie</w:t>
      </w:r>
      <w:r w:rsidRPr="001374F9">
        <w:rPr>
          <w:rFonts w:ascii="Times New Roman" w:hAnsi="Times New Roman" w:cs="Times New Roman"/>
          <w:lang w:val="ro-RO"/>
        </w:rPr>
        <w:t>:</w:t>
      </w:r>
      <w:r w:rsidRPr="001374F9">
        <w:rPr>
          <w:rFonts w:ascii="Times New Roman" w:hAnsi="Times New Roman" w:cs="Times New Roman"/>
        </w:rPr>
        <w:t xml:space="preserve"> </w:t>
      </w:r>
      <w:r w:rsidR="00A55ADE" w:rsidRPr="00A55ADE">
        <w:rPr>
          <w:rFonts w:ascii="Times New Roman" w:hAnsi="Times New Roman" w:cs="Times New Roman"/>
          <w:lang w:val="ro-RO"/>
        </w:rPr>
        <w:t>libertatea de reglementare, libera prestare a serviciilor, armonizare legislativă</w:t>
      </w:r>
    </w:p>
    <w:p w:rsidR="002263AA" w:rsidRDefault="004951D2" w:rsidP="00FB279E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1374F9">
        <w:rPr>
          <w:rFonts w:ascii="Times New Roman" w:hAnsi="Times New Roman" w:cs="Times New Roman"/>
          <w:b/>
          <w:lang w:val="ro-RO"/>
        </w:rPr>
        <w:t>Subiect (cuvinte cheie):</w:t>
      </w:r>
      <w:r w:rsidR="00D15723" w:rsidRPr="001374F9">
        <w:rPr>
          <w:rFonts w:ascii="Times New Roman" w:hAnsi="Times New Roman" w:cs="Times New Roman"/>
        </w:rPr>
        <w:t xml:space="preserve"> </w:t>
      </w:r>
      <w:r w:rsidR="00414957" w:rsidRPr="00414957">
        <w:rPr>
          <w:rFonts w:ascii="Times New Roman" w:hAnsi="Times New Roman" w:cs="Times New Roman"/>
        </w:rPr>
        <w:t>„</w:t>
      </w:r>
      <w:proofErr w:type="spellStart"/>
      <w:r w:rsidR="00414957" w:rsidRPr="00414957">
        <w:rPr>
          <w:rFonts w:ascii="Times New Roman" w:hAnsi="Times New Roman" w:cs="Times New Roman"/>
        </w:rPr>
        <w:t>trimitere</w:t>
      </w:r>
      <w:proofErr w:type="spellEnd"/>
      <w:r w:rsidR="00414957" w:rsidRPr="00414957">
        <w:rPr>
          <w:rFonts w:ascii="Times New Roman" w:hAnsi="Times New Roman" w:cs="Times New Roman"/>
        </w:rPr>
        <w:t xml:space="preserve"> </w:t>
      </w:r>
      <w:proofErr w:type="spellStart"/>
      <w:r w:rsidR="00414957" w:rsidRPr="00414957">
        <w:rPr>
          <w:rFonts w:ascii="Times New Roman" w:hAnsi="Times New Roman" w:cs="Times New Roman"/>
        </w:rPr>
        <w:t>preliminară</w:t>
      </w:r>
      <w:proofErr w:type="spellEnd"/>
      <w:r w:rsidR="00414957" w:rsidRPr="00414957">
        <w:rPr>
          <w:rFonts w:ascii="Times New Roman" w:hAnsi="Times New Roman" w:cs="Times New Roman"/>
        </w:rPr>
        <w:t xml:space="preserve">, </w:t>
      </w:r>
      <w:proofErr w:type="spellStart"/>
      <w:r w:rsidR="00414957" w:rsidRPr="00414957">
        <w:rPr>
          <w:rFonts w:ascii="Times New Roman" w:hAnsi="Times New Roman" w:cs="Times New Roman"/>
        </w:rPr>
        <w:t>atribuirea</w:t>
      </w:r>
      <w:proofErr w:type="spellEnd"/>
      <w:r w:rsidR="00414957" w:rsidRPr="00414957">
        <w:rPr>
          <w:rFonts w:ascii="Times New Roman" w:hAnsi="Times New Roman" w:cs="Times New Roman"/>
        </w:rPr>
        <w:t xml:space="preserve"> </w:t>
      </w:r>
      <w:proofErr w:type="spellStart"/>
      <w:r w:rsidR="00414957" w:rsidRPr="00414957">
        <w:rPr>
          <w:rFonts w:ascii="Times New Roman" w:hAnsi="Times New Roman" w:cs="Times New Roman"/>
        </w:rPr>
        <w:t>contractelor</w:t>
      </w:r>
      <w:proofErr w:type="spellEnd"/>
      <w:r w:rsidR="00414957" w:rsidRPr="00414957">
        <w:rPr>
          <w:rFonts w:ascii="Times New Roman" w:hAnsi="Times New Roman" w:cs="Times New Roman"/>
        </w:rPr>
        <w:t xml:space="preserve"> de </w:t>
      </w:r>
      <w:proofErr w:type="spellStart"/>
      <w:r w:rsidR="00414957" w:rsidRPr="00414957">
        <w:rPr>
          <w:rFonts w:ascii="Times New Roman" w:hAnsi="Times New Roman" w:cs="Times New Roman"/>
        </w:rPr>
        <w:t>achiziție</w:t>
      </w:r>
      <w:proofErr w:type="spellEnd"/>
      <w:r w:rsidR="00414957" w:rsidRPr="00414957">
        <w:rPr>
          <w:rFonts w:ascii="Times New Roman" w:hAnsi="Times New Roman" w:cs="Times New Roman"/>
        </w:rPr>
        <w:t xml:space="preserve"> </w:t>
      </w:r>
      <w:proofErr w:type="spellStart"/>
      <w:r w:rsidR="00414957" w:rsidRPr="00414957">
        <w:rPr>
          <w:rFonts w:ascii="Times New Roman" w:hAnsi="Times New Roman" w:cs="Times New Roman"/>
        </w:rPr>
        <w:t>publică</w:t>
      </w:r>
      <w:proofErr w:type="spellEnd"/>
      <w:r w:rsidR="00414957" w:rsidRPr="00414957">
        <w:rPr>
          <w:rFonts w:ascii="Times New Roman" w:hAnsi="Times New Roman" w:cs="Times New Roman"/>
        </w:rPr>
        <w:t xml:space="preserve">, </w:t>
      </w:r>
      <w:proofErr w:type="spellStart"/>
      <w:r w:rsidR="00414957" w:rsidRPr="00414957">
        <w:rPr>
          <w:rFonts w:ascii="Times New Roman" w:hAnsi="Times New Roman" w:cs="Times New Roman"/>
        </w:rPr>
        <w:t>Directiva</w:t>
      </w:r>
      <w:proofErr w:type="spellEnd"/>
      <w:r w:rsidR="00414957" w:rsidRPr="00414957">
        <w:rPr>
          <w:rFonts w:ascii="Times New Roman" w:hAnsi="Times New Roman" w:cs="Times New Roman"/>
        </w:rPr>
        <w:t xml:space="preserve"> 2014/24/UE – art. 20, </w:t>
      </w:r>
      <w:proofErr w:type="spellStart"/>
      <w:r w:rsidR="00414957" w:rsidRPr="00414957">
        <w:rPr>
          <w:rFonts w:ascii="Times New Roman" w:hAnsi="Times New Roman" w:cs="Times New Roman"/>
        </w:rPr>
        <w:t>contracte</w:t>
      </w:r>
      <w:proofErr w:type="spellEnd"/>
      <w:r w:rsidR="00414957" w:rsidRPr="00414957">
        <w:rPr>
          <w:rFonts w:ascii="Times New Roman" w:hAnsi="Times New Roman" w:cs="Times New Roman"/>
        </w:rPr>
        <w:t xml:space="preserve"> </w:t>
      </w:r>
      <w:proofErr w:type="spellStart"/>
      <w:r w:rsidR="00414957" w:rsidRPr="00414957">
        <w:rPr>
          <w:rFonts w:ascii="Times New Roman" w:hAnsi="Times New Roman" w:cs="Times New Roman"/>
        </w:rPr>
        <w:t>rezervate</w:t>
      </w:r>
      <w:proofErr w:type="spellEnd"/>
      <w:r w:rsidR="00414957" w:rsidRPr="00414957">
        <w:rPr>
          <w:rFonts w:ascii="Times New Roman" w:hAnsi="Times New Roman" w:cs="Times New Roman"/>
        </w:rPr>
        <w:t xml:space="preserve">, </w:t>
      </w:r>
      <w:proofErr w:type="spellStart"/>
      <w:r w:rsidR="00414957" w:rsidRPr="00414957">
        <w:rPr>
          <w:rFonts w:ascii="Times New Roman" w:hAnsi="Times New Roman" w:cs="Times New Roman"/>
        </w:rPr>
        <w:t>legislație</w:t>
      </w:r>
      <w:proofErr w:type="spellEnd"/>
      <w:r w:rsidR="00414957" w:rsidRPr="00414957">
        <w:rPr>
          <w:rFonts w:ascii="Times New Roman" w:hAnsi="Times New Roman" w:cs="Times New Roman"/>
        </w:rPr>
        <w:t xml:space="preserve"> </w:t>
      </w:r>
      <w:proofErr w:type="spellStart"/>
      <w:r w:rsidR="00414957" w:rsidRPr="00414957">
        <w:rPr>
          <w:rFonts w:ascii="Times New Roman" w:hAnsi="Times New Roman" w:cs="Times New Roman"/>
        </w:rPr>
        <w:t>națională</w:t>
      </w:r>
      <w:proofErr w:type="spellEnd"/>
      <w:r w:rsidR="00414957" w:rsidRPr="00414957">
        <w:rPr>
          <w:rFonts w:ascii="Times New Roman" w:hAnsi="Times New Roman" w:cs="Times New Roman"/>
        </w:rPr>
        <w:t xml:space="preserve"> care </w:t>
      </w:r>
      <w:proofErr w:type="spellStart"/>
      <w:r w:rsidR="00414957" w:rsidRPr="00414957">
        <w:rPr>
          <w:rFonts w:ascii="Times New Roman" w:hAnsi="Times New Roman" w:cs="Times New Roman"/>
        </w:rPr>
        <w:t>rezervă</w:t>
      </w:r>
      <w:proofErr w:type="spellEnd"/>
      <w:r w:rsidR="00414957" w:rsidRPr="00414957">
        <w:rPr>
          <w:rFonts w:ascii="Times New Roman" w:hAnsi="Times New Roman" w:cs="Times New Roman"/>
        </w:rPr>
        <w:t xml:space="preserve"> </w:t>
      </w:r>
      <w:proofErr w:type="spellStart"/>
      <w:r w:rsidR="00414957" w:rsidRPr="00414957">
        <w:rPr>
          <w:rFonts w:ascii="Times New Roman" w:hAnsi="Times New Roman" w:cs="Times New Roman"/>
        </w:rPr>
        <w:t>dreptul</w:t>
      </w:r>
      <w:proofErr w:type="spellEnd"/>
      <w:r w:rsidR="00414957" w:rsidRPr="00414957">
        <w:rPr>
          <w:rFonts w:ascii="Times New Roman" w:hAnsi="Times New Roman" w:cs="Times New Roman"/>
        </w:rPr>
        <w:t xml:space="preserve"> de </w:t>
      </w:r>
      <w:proofErr w:type="spellStart"/>
      <w:r w:rsidR="00414957" w:rsidRPr="00414957">
        <w:rPr>
          <w:rFonts w:ascii="Times New Roman" w:hAnsi="Times New Roman" w:cs="Times New Roman"/>
        </w:rPr>
        <w:t>participare</w:t>
      </w:r>
      <w:proofErr w:type="spellEnd"/>
      <w:r w:rsidR="00414957" w:rsidRPr="00414957">
        <w:rPr>
          <w:rFonts w:ascii="Times New Roman" w:hAnsi="Times New Roman" w:cs="Times New Roman"/>
        </w:rPr>
        <w:t xml:space="preserve"> la </w:t>
      </w:r>
      <w:proofErr w:type="spellStart"/>
      <w:r w:rsidR="00414957" w:rsidRPr="00414957">
        <w:rPr>
          <w:rFonts w:ascii="Times New Roman" w:hAnsi="Times New Roman" w:cs="Times New Roman"/>
        </w:rPr>
        <w:t>anumite</w:t>
      </w:r>
      <w:proofErr w:type="spellEnd"/>
      <w:r w:rsidR="00414957" w:rsidRPr="00414957">
        <w:rPr>
          <w:rFonts w:ascii="Times New Roman" w:hAnsi="Times New Roman" w:cs="Times New Roman"/>
        </w:rPr>
        <w:t xml:space="preserve"> </w:t>
      </w:r>
      <w:proofErr w:type="spellStart"/>
      <w:r w:rsidR="00414957" w:rsidRPr="00414957">
        <w:rPr>
          <w:rFonts w:ascii="Times New Roman" w:hAnsi="Times New Roman" w:cs="Times New Roman"/>
        </w:rPr>
        <w:t>proceduri</w:t>
      </w:r>
      <w:proofErr w:type="spellEnd"/>
      <w:r w:rsidR="00414957" w:rsidRPr="00414957">
        <w:rPr>
          <w:rFonts w:ascii="Times New Roman" w:hAnsi="Times New Roman" w:cs="Times New Roman"/>
        </w:rPr>
        <w:t xml:space="preserve"> de </w:t>
      </w:r>
      <w:proofErr w:type="spellStart"/>
      <w:r w:rsidR="00414957" w:rsidRPr="00414957">
        <w:rPr>
          <w:rFonts w:ascii="Times New Roman" w:hAnsi="Times New Roman" w:cs="Times New Roman"/>
        </w:rPr>
        <w:t>atribuire</w:t>
      </w:r>
      <w:proofErr w:type="spellEnd"/>
      <w:r w:rsidR="00414957" w:rsidRPr="00414957">
        <w:rPr>
          <w:rFonts w:ascii="Times New Roman" w:hAnsi="Times New Roman" w:cs="Times New Roman"/>
        </w:rPr>
        <w:t xml:space="preserve"> a </w:t>
      </w:r>
      <w:proofErr w:type="spellStart"/>
      <w:r w:rsidR="00414957" w:rsidRPr="00414957">
        <w:rPr>
          <w:rFonts w:ascii="Times New Roman" w:hAnsi="Times New Roman" w:cs="Times New Roman"/>
        </w:rPr>
        <w:t>contractelor</w:t>
      </w:r>
      <w:proofErr w:type="spellEnd"/>
      <w:r w:rsidR="00414957" w:rsidRPr="00414957">
        <w:rPr>
          <w:rFonts w:ascii="Times New Roman" w:hAnsi="Times New Roman" w:cs="Times New Roman"/>
        </w:rPr>
        <w:t xml:space="preserve"> de </w:t>
      </w:r>
      <w:proofErr w:type="spellStart"/>
      <w:r w:rsidR="00414957" w:rsidRPr="00414957">
        <w:rPr>
          <w:rFonts w:ascii="Times New Roman" w:hAnsi="Times New Roman" w:cs="Times New Roman"/>
        </w:rPr>
        <w:t>achiziție</w:t>
      </w:r>
      <w:proofErr w:type="spellEnd"/>
      <w:r w:rsidR="00414957" w:rsidRPr="00414957">
        <w:rPr>
          <w:rFonts w:ascii="Times New Roman" w:hAnsi="Times New Roman" w:cs="Times New Roman"/>
        </w:rPr>
        <w:t xml:space="preserve"> </w:t>
      </w:r>
      <w:proofErr w:type="spellStart"/>
      <w:r w:rsidR="00414957" w:rsidRPr="00414957">
        <w:rPr>
          <w:rFonts w:ascii="Times New Roman" w:hAnsi="Times New Roman" w:cs="Times New Roman"/>
        </w:rPr>
        <w:t>publică</w:t>
      </w:r>
      <w:proofErr w:type="spellEnd"/>
      <w:r w:rsidR="00414957" w:rsidRPr="00414957">
        <w:rPr>
          <w:rFonts w:ascii="Times New Roman" w:hAnsi="Times New Roman" w:cs="Times New Roman"/>
        </w:rPr>
        <w:t xml:space="preserve"> </w:t>
      </w:r>
      <w:proofErr w:type="spellStart"/>
      <w:r w:rsidR="00414957" w:rsidRPr="00414957">
        <w:rPr>
          <w:rFonts w:ascii="Times New Roman" w:hAnsi="Times New Roman" w:cs="Times New Roman"/>
        </w:rPr>
        <w:t>centrelor</w:t>
      </w:r>
      <w:proofErr w:type="spellEnd"/>
      <w:r w:rsidR="00414957" w:rsidRPr="00414957">
        <w:rPr>
          <w:rFonts w:ascii="Times New Roman" w:hAnsi="Times New Roman" w:cs="Times New Roman"/>
        </w:rPr>
        <w:t xml:space="preserve"> </w:t>
      </w:r>
      <w:proofErr w:type="spellStart"/>
      <w:r w:rsidR="00414957" w:rsidRPr="00414957">
        <w:rPr>
          <w:rFonts w:ascii="Times New Roman" w:hAnsi="Times New Roman" w:cs="Times New Roman"/>
        </w:rPr>
        <w:t>speciale</w:t>
      </w:r>
      <w:proofErr w:type="spellEnd"/>
      <w:r w:rsidR="00414957" w:rsidRPr="00414957">
        <w:rPr>
          <w:rFonts w:ascii="Times New Roman" w:hAnsi="Times New Roman" w:cs="Times New Roman"/>
        </w:rPr>
        <w:t xml:space="preserve"> </w:t>
      </w:r>
      <w:proofErr w:type="spellStart"/>
      <w:r w:rsidR="00414957" w:rsidRPr="00414957">
        <w:rPr>
          <w:rFonts w:ascii="Times New Roman" w:hAnsi="Times New Roman" w:cs="Times New Roman"/>
        </w:rPr>
        <w:t>pentru</w:t>
      </w:r>
      <w:proofErr w:type="spellEnd"/>
      <w:r w:rsidR="00414957" w:rsidRPr="00414957">
        <w:rPr>
          <w:rFonts w:ascii="Times New Roman" w:hAnsi="Times New Roman" w:cs="Times New Roman"/>
        </w:rPr>
        <w:t xml:space="preserve"> </w:t>
      </w:r>
      <w:proofErr w:type="spellStart"/>
      <w:r w:rsidR="00414957" w:rsidRPr="00414957">
        <w:rPr>
          <w:rFonts w:ascii="Times New Roman" w:hAnsi="Times New Roman" w:cs="Times New Roman"/>
        </w:rPr>
        <w:t>ocuparea</w:t>
      </w:r>
      <w:proofErr w:type="spellEnd"/>
      <w:r w:rsidR="00414957" w:rsidRPr="00414957">
        <w:rPr>
          <w:rFonts w:ascii="Times New Roman" w:hAnsi="Times New Roman" w:cs="Times New Roman"/>
        </w:rPr>
        <w:t xml:space="preserve"> </w:t>
      </w:r>
      <w:proofErr w:type="spellStart"/>
      <w:r w:rsidR="00414957" w:rsidRPr="00414957">
        <w:rPr>
          <w:rFonts w:ascii="Times New Roman" w:hAnsi="Times New Roman" w:cs="Times New Roman"/>
        </w:rPr>
        <w:t>forței</w:t>
      </w:r>
      <w:proofErr w:type="spellEnd"/>
      <w:r w:rsidR="00414957" w:rsidRPr="00414957">
        <w:rPr>
          <w:rFonts w:ascii="Times New Roman" w:hAnsi="Times New Roman" w:cs="Times New Roman"/>
        </w:rPr>
        <w:t xml:space="preserve"> </w:t>
      </w:r>
      <w:proofErr w:type="spellStart"/>
      <w:r w:rsidR="00414957" w:rsidRPr="00414957">
        <w:rPr>
          <w:rFonts w:ascii="Times New Roman" w:hAnsi="Times New Roman" w:cs="Times New Roman"/>
        </w:rPr>
        <w:t>muncă</w:t>
      </w:r>
      <w:proofErr w:type="spellEnd"/>
      <w:r w:rsidR="00414957" w:rsidRPr="00414957">
        <w:rPr>
          <w:rFonts w:ascii="Times New Roman" w:hAnsi="Times New Roman" w:cs="Times New Roman"/>
        </w:rPr>
        <w:t xml:space="preserve"> cu </w:t>
      </w:r>
      <w:proofErr w:type="spellStart"/>
      <w:r w:rsidR="00414957" w:rsidRPr="00414957">
        <w:rPr>
          <w:rFonts w:ascii="Times New Roman" w:hAnsi="Times New Roman" w:cs="Times New Roman"/>
        </w:rPr>
        <w:t>caracter</w:t>
      </w:r>
      <w:proofErr w:type="spellEnd"/>
      <w:r w:rsidR="00414957" w:rsidRPr="00414957">
        <w:rPr>
          <w:rFonts w:ascii="Times New Roman" w:hAnsi="Times New Roman" w:cs="Times New Roman"/>
        </w:rPr>
        <w:t xml:space="preserve"> social, </w:t>
      </w:r>
      <w:proofErr w:type="spellStart"/>
      <w:r w:rsidR="00414957" w:rsidRPr="00414957">
        <w:rPr>
          <w:rFonts w:ascii="Times New Roman" w:hAnsi="Times New Roman" w:cs="Times New Roman"/>
        </w:rPr>
        <w:t>condiții</w:t>
      </w:r>
      <w:proofErr w:type="spellEnd"/>
      <w:r w:rsidR="00414957" w:rsidRPr="00414957">
        <w:rPr>
          <w:rFonts w:ascii="Times New Roman" w:hAnsi="Times New Roman" w:cs="Times New Roman"/>
        </w:rPr>
        <w:t xml:space="preserve"> </w:t>
      </w:r>
      <w:proofErr w:type="spellStart"/>
      <w:r w:rsidR="00414957" w:rsidRPr="00414957">
        <w:rPr>
          <w:rFonts w:ascii="Times New Roman" w:hAnsi="Times New Roman" w:cs="Times New Roman"/>
        </w:rPr>
        <w:t>suplimentare</w:t>
      </w:r>
      <w:proofErr w:type="spellEnd"/>
      <w:r w:rsidR="00414957" w:rsidRPr="00414957">
        <w:rPr>
          <w:rFonts w:ascii="Times New Roman" w:hAnsi="Times New Roman" w:cs="Times New Roman"/>
        </w:rPr>
        <w:t xml:space="preserve"> </w:t>
      </w:r>
      <w:proofErr w:type="spellStart"/>
      <w:r w:rsidR="00414957" w:rsidRPr="00414957">
        <w:rPr>
          <w:rFonts w:ascii="Times New Roman" w:hAnsi="Times New Roman" w:cs="Times New Roman"/>
        </w:rPr>
        <w:t>neprevăzute</w:t>
      </w:r>
      <w:proofErr w:type="spellEnd"/>
      <w:r w:rsidR="00414957" w:rsidRPr="00414957">
        <w:rPr>
          <w:rFonts w:ascii="Times New Roman" w:hAnsi="Times New Roman" w:cs="Times New Roman"/>
        </w:rPr>
        <w:t xml:space="preserve"> de </w:t>
      </w:r>
      <w:proofErr w:type="spellStart"/>
      <w:r w:rsidR="00414957" w:rsidRPr="00414957">
        <w:rPr>
          <w:rFonts w:ascii="Times New Roman" w:hAnsi="Times New Roman" w:cs="Times New Roman"/>
        </w:rPr>
        <w:t>directivă</w:t>
      </w:r>
      <w:proofErr w:type="spellEnd"/>
      <w:r w:rsidR="00414957" w:rsidRPr="00414957">
        <w:rPr>
          <w:rFonts w:ascii="Times New Roman" w:hAnsi="Times New Roman" w:cs="Times New Roman"/>
        </w:rPr>
        <w:t xml:space="preserve">, </w:t>
      </w:r>
      <w:proofErr w:type="spellStart"/>
      <w:r w:rsidR="00414957" w:rsidRPr="00414957">
        <w:rPr>
          <w:rFonts w:ascii="Times New Roman" w:hAnsi="Times New Roman" w:cs="Times New Roman"/>
        </w:rPr>
        <w:t>principiile</w:t>
      </w:r>
      <w:proofErr w:type="spellEnd"/>
      <w:r w:rsidR="00414957" w:rsidRPr="00414957">
        <w:rPr>
          <w:rFonts w:ascii="Times New Roman" w:hAnsi="Times New Roman" w:cs="Times New Roman"/>
        </w:rPr>
        <w:t xml:space="preserve"> </w:t>
      </w:r>
      <w:proofErr w:type="spellStart"/>
      <w:r w:rsidR="00414957" w:rsidRPr="00414957">
        <w:rPr>
          <w:rFonts w:ascii="Times New Roman" w:hAnsi="Times New Roman" w:cs="Times New Roman"/>
        </w:rPr>
        <w:t>egalității</w:t>
      </w:r>
      <w:proofErr w:type="spellEnd"/>
      <w:r w:rsidR="00414957" w:rsidRPr="00414957">
        <w:rPr>
          <w:rFonts w:ascii="Times New Roman" w:hAnsi="Times New Roman" w:cs="Times New Roman"/>
        </w:rPr>
        <w:t xml:space="preserve"> de </w:t>
      </w:r>
      <w:proofErr w:type="spellStart"/>
      <w:r w:rsidR="00414957" w:rsidRPr="00414957">
        <w:rPr>
          <w:rFonts w:ascii="Times New Roman" w:hAnsi="Times New Roman" w:cs="Times New Roman"/>
        </w:rPr>
        <w:t>tratament</w:t>
      </w:r>
      <w:proofErr w:type="spellEnd"/>
      <w:r w:rsidR="00414957" w:rsidRPr="00414957">
        <w:rPr>
          <w:rFonts w:ascii="Times New Roman" w:hAnsi="Times New Roman" w:cs="Times New Roman"/>
        </w:rPr>
        <w:t xml:space="preserve"> </w:t>
      </w:r>
      <w:proofErr w:type="spellStart"/>
      <w:r w:rsidR="00414957" w:rsidRPr="00414957">
        <w:rPr>
          <w:rFonts w:ascii="Times New Roman" w:hAnsi="Times New Roman" w:cs="Times New Roman"/>
        </w:rPr>
        <w:t>și</w:t>
      </w:r>
      <w:proofErr w:type="spellEnd"/>
      <w:r w:rsidR="00414957" w:rsidRPr="00414957">
        <w:rPr>
          <w:rFonts w:ascii="Times New Roman" w:hAnsi="Times New Roman" w:cs="Times New Roman"/>
        </w:rPr>
        <w:t xml:space="preserve"> </w:t>
      </w:r>
      <w:proofErr w:type="spellStart"/>
      <w:r w:rsidR="00414957" w:rsidRPr="00414957">
        <w:rPr>
          <w:rFonts w:ascii="Times New Roman" w:hAnsi="Times New Roman" w:cs="Times New Roman"/>
        </w:rPr>
        <w:t>proporționalității</w:t>
      </w:r>
      <w:proofErr w:type="spellEnd"/>
      <w:r w:rsidR="00414957" w:rsidRPr="00414957">
        <w:rPr>
          <w:rFonts w:ascii="Times New Roman" w:hAnsi="Times New Roman" w:cs="Times New Roman"/>
        </w:rPr>
        <w:t>”</w:t>
      </w:r>
    </w:p>
    <w:p w:rsidR="00D15723" w:rsidRPr="001374F9" w:rsidRDefault="00D15723" w:rsidP="00FB279E">
      <w:pPr>
        <w:spacing w:before="120" w:after="120" w:line="276" w:lineRule="auto"/>
        <w:jc w:val="both"/>
        <w:rPr>
          <w:rFonts w:ascii="Times New Roman" w:hAnsi="Times New Roman" w:cs="Times New Roman"/>
          <w:lang w:val="ro-RO"/>
        </w:rPr>
      </w:pPr>
      <w:r w:rsidRPr="001374F9">
        <w:rPr>
          <w:rFonts w:ascii="Times New Roman" w:hAnsi="Times New Roman" w:cs="Times New Roman"/>
          <w:b/>
          <w:lang w:val="ro-RO"/>
        </w:rPr>
        <w:t>Instanţa de trimitere</w:t>
      </w:r>
      <w:r w:rsidRPr="001374F9">
        <w:rPr>
          <w:rFonts w:ascii="Times New Roman" w:hAnsi="Times New Roman" w:cs="Times New Roman"/>
          <w:lang w:val="ro-RO"/>
        </w:rPr>
        <w:t>:</w:t>
      </w:r>
      <w:r w:rsidRPr="001374F9">
        <w:rPr>
          <w:rFonts w:ascii="Times New Roman" w:hAnsi="Times New Roman" w:cs="Times New Roman"/>
        </w:rPr>
        <w:t xml:space="preserve"> </w:t>
      </w:r>
      <w:r w:rsidR="00414957" w:rsidRPr="00414957">
        <w:rPr>
          <w:rFonts w:ascii="Times New Roman" w:hAnsi="Times New Roman" w:cs="Times New Roman"/>
        </w:rPr>
        <w:t xml:space="preserve">Tribunal Superior de </w:t>
      </w:r>
      <w:proofErr w:type="spellStart"/>
      <w:r w:rsidR="00414957" w:rsidRPr="00414957">
        <w:rPr>
          <w:rFonts w:ascii="Times New Roman" w:hAnsi="Times New Roman" w:cs="Times New Roman"/>
        </w:rPr>
        <w:t>Justicia</w:t>
      </w:r>
      <w:proofErr w:type="spellEnd"/>
      <w:r w:rsidR="00414957" w:rsidRPr="00414957">
        <w:rPr>
          <w:rFonts w:ascii="Times New Roman" w:hAnsi="Times New Roman" w:cs="Times New Roman"/>
        </w:rPr>
        <w:t xml:space="preserve"> del País Vasco</w:t>
      </w:r>
    </w:p>
    <w:p w:rsidR="00D15723" w:rsidRDefault="00D15723" w:rsidP="00D15723">
      <w:pPr>
        <w:spacing w:before="120" w:after="120" w:line="276" w:lineRule="auto"/>
        <w:jc w:val="both"/>
        <w:rPr>
          <w:rFonts w:ascii="Times New Roman" w:hAnsi="Times New Roman" w:cs="Times New Roman"/>
          <w:lang w:val="ro-RO"/>
        </w:rPr>
      </w:pPr>
      <w:r w:rsidRPr="001374F9">
        <w:rPr>
          <w:rFonts w:ascii="Times New Roman" w:hAnsi="Times New Roman" w:cs="Times New Roman"/>
          <w:b/>
          <w:lang w:val="ro-RO"/>
        </w:rPr>
        <w:t>Părţi în procedura principală</w:t>
      </w:r>
      <w:r w:rsidRPr="001374F9">
        <w:rPr>
          <w:rFonts w:ascii="Times New Roman" w:hAnsi="Times New Roman" w:cs="Times New Roman"/>
          <w:lang w:val="ro-RO"/>
        </w:rPr>
        <w:t>:</w:t>
      </w:r>
    </w:p>
    <w:p w:rsidR="00414957" w:rsidRPr="00414957" w:rsidRDefault="00414957" w:rsidP="00414957">
      <w:pPr>
        <w:pStyle w:val="NormalWeb"/>
        <w:spacing w:before="0" w:beforeAutospacing="0" w:after="120" w:afterAutospacing="0"/>
        <w:rPr>
          <w:rFonts w:eastAsiaTheme="minorHAnsi"/>
          <w:sz w:val="22"/>
          <w:szCs w:val="22"/>
        </w:rPr>
      </w:pPr>
      <w:proofErr w:type="spellStart"/>
      <w:r w:rsidRPr="00414957">
        <w:rPr>
          <w:rFonts w:eastAsiaTheme="minorHAnsi"/>
          <w:sz w:val="22"/>
          <w:szCs w:val="22"/>
        </w:rPr>
        <w:t>Reclamantă</w:t>
      </w:r>
      <w:proofErr w:type="spellEnd"/>
      <w:r w:rsidRPr="00414957">
        <w:rPr>
          <w:rFonts w:eastAsiaTheme="minorHAnsi"/>
          <w:sz w:val="22"/>
          <w:szCs w:val="22"/>
        </w:rPr>
        <w:t>: </w:t>
      </w:r>
      <w:proofErr w:type="spellStart"/>
      <w:r w:rsidRPr="00414957">
        <w:rPr>
          <w:rFonts w:eastAsiaTheme="minorHAnsi"/>
          <w:sz w:val="22"/>
          <w:szCs w:val="22"/>
        </w:rPr>
        <w:t>Confederación</w:t>
      </w:r>
      <w:proofErr w:type="spellEnd"/>
      <w:r w:rsidRPr="00414957">
        <w:rPr>
          <w:rFonts w:eastAsiaTheme="minorHAnsi"/>
          <w:sz w:val="22"/>
          <w:szCs w:val="22"/>
        </w:rPr>
        <w:t xml:space="preserve"> Nacional de </w:t>
      </w:r>
      <w:proofErr w:type="spellStart"/>
      <w:r w:rsidRPr="00414957">
        <w:rPr>
          <w:rFonts w:eastAsiaTheme="minorHAnsi"/>
          <w:sz w:val="22"/>
          <w:szCs w:val="22"/>
        </w:rPr>
        <w:t>Centros</w:t>
      </w:r>
      <w:proofErr w:type="spellEnd"/>
      <w:r w:rsidRPr="00414957">
        <w:rPr>
          <w:rFonts w:eastAsiaTheme="minorHAnsi"/>
          <w:sz w:val="22"/>
          <w:szCs w:val="22"/>
        </w:rPr>
        <w:t xml:space="preserve"> </w:t>
      </w:r>
      <w:proofErr w:type="spellStart"/>
      <w:r w:rsidRPr="00414957">
        <w:rPr>
          <w:rFonts w:eastAsiaTheme="minorHAnsi"/>
          <w:sz w:val="22"/>
          <w:szCs w:val="22"/>
        </w:rPr>
        <w:t>Especiales</w:t>
      </w:r>
      <w:proofErr w:type="spellEnd"/>
      <w:r w:rsidRPr="00414957">
        <w:rPr>
          <w:rFonts w:eastAsiaTheme="minorHAnsi"/>
          <w:sz w:val="22"/>
          <w:szCs w:val="22"/>
        </w:rPr>
        <w:t xml:space="preserve"> de </w:t>
      </w:r>
      <w:proofErr w:type="spellStart"/>
      <w:r w:rsidRPr="00414957">
        <w:rPr>
          <w:rFonts w:eastAsiaTheme="minorHAnsi"/>
          <w:sz w:val="22"/>
          <w:szCs w:val="22"/>
        </w:rPr>
        <w:t>Empleo</w:t>
      </w:r>
      <w:proofErr w:type="spellEnd"/>
      <w:r w:rsidRPr="00414957">
        <w:rPr>
          <w:rFonts w:eastAsiaTheme="minorHAnsi"/>
          <w:sz w:val="22"/>
          <w:szCs w:val="22"/>
        </w:rPr>
        <w:t xml:space="preserve"> (CONACEE)</w:t>
      </w:r>
    </w:p>
    <w:p w:rsidR="00414957" w:rsidRPr="00414957" w:rsidRDefault="00414957" w:rsidP="00414957">
      <w:pPr>
        <w:pStyle w:val="NormalWeb"/>
        <w:spacing w:before="0" w:beforeAutospacing="0" w:after="120" w:afterAutospacing="0"/>
        <w:rPr>
          <w:rFonts w:eastAsiaTheme="minorHAnsi"/>
          <w:sz w:val="22"/>
          <w:szCs w:val="22"/>
        </w:rPr>
      </w:pPr>
      <w:proofErr w:type="spellStart"/>
      <w:r w:rsidRPr="00414957">
        <w:rPr>
          <w:rFonts w:eastAsiaTheme="minorHAnsi"/>
          <w:sz w:val="22"/>
          <w:szCs w:val="22"/>
        </w:rPr>
        <w:t>Pârâtă</w:t>
      </w:r>
      <w:proofErr w:type="spellEnd"/>
      <w:r w:rsidRPr="00414957">
        <w:rPr>
          <w:rFonts w:eastAsiaTheme="minorHAnsi"/>
          <w:sz w:val="22"/>
          <w:szCs w:val="22"/>
        </w:rPr>
        <w:t>: </w:t>
      </w:r>
      <w:proofErr w:type="spellStart"/>
      <w:r w:rsidRPr="00414957">
        <w:rPr>
          <w:rFonts w:eastAsiaTheme="minorHAnsi"/>
          <w:sz w:val="22"/>
          <w:szCs w:val="22"/>
        </w:rPr>
        <w:t>Diputación</w:t>
      </w:r>
      <w:proofErr w:type="spellEnd"/>
      <w:r w:rsidRPr="00414957">
        <w:rPr>
          <w:rFonts w:eastAsiaTheme="minorHAnsi"/>
          <w:sz w:val="22"/>
          <w:szCs w:val="22"/>
        </w:rPr>
        <w:t xml:space="preserve"> </w:t>
      </w:r>
      <w:proofErr w:type="spellStart"/>
      <w:r w:rsidRPr="00414957">
        <w:rPr>
          <w:rFonts w:eastAsiaTheme="minorHAnsi"/>
          <w:sz w:val="22"/>
          <w:szCs w:val="22"/>
        </w:rPr>
        <w:t>Foral</w:t>
      </w:r>
      <w:proofErr w:type="spellEnd"/>
      <w:r w:rsidRPr="00414957">
        <w:rPr>
          <w:rFonts w:eastAsiaTheme="minorHAnsi"/>
          <w:sz w:val="22"/>
          <w:szCs w:val="22"/>
        </w:rPr>
        <w:t xml:space="preserve"> de </w:t>
      </w:r>
      <w:proofErr w:type="spellStart"/>
      <w:r w:rsidRPr="00414957">
        <w:rPr>
          <w:rFonts w:eastAsiaTheme="minorHAnsi"/>
          <w:sz w:val="22"/>
          <w:szCs w:val="22"/>
        </w:rPr>
        <w:t>Guipúzcoa</w:t>
      </w:r>
      <w:proofErr w:type="spellEnd"/>
    </w:p>
    <w:p w:rsidR="00457A30" w:rsidRPr="00457A30" w:rsidRDefault="00F85D12" w:rsidP="007F6412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1374F9">
        <w:rPr>
          <w:rFonts w:ascii="Times New Roman" w:hAnsi="Times New Roman" w:cs="Times New Roman"/>
          <w:b/>
          <w:lang w:val="ro-RO"/>
        </w:rPr>
        <w:t>Obiectul cauzei:</w:t>
      </w:r>
      <w:r w:rsidR="002C438C" w:rsidRPr="002C438C">
        <w:t xml:space="preserve"> </w:t>
      </w:r>
      <w:r w:rsidR="00A7263F" w:rsidRPr="00A7263F">
        <w:rPr>
          <w:rFonts w:ascii="Times New Roman" w:hAnsi="Times New Roman" w:cs="Times New Roman"/>
        </w:rPr>
        <w:t xml:space="preserve">Tribunal Superior de </w:t>
      </w:r>
      <w:proofErr w:type="spellStart"/>
      <w:r w:rsidR="00A7263F" w:rsidRPr="00A7263F">
        <w:rPr>
          <w:rFonts w:ascii="Times New Roman" w:hAnsi="Times New Roman" w:cs="Times New Roman"/>
        </w:rPr>
        <w:t>Justicia</w:t>
      </w:r>
      <w:proofErr w:type="spellEnd"/>
      <w:r w:rsidR="00A7263F" w:rsidRPr="00A7263F">
        <w:rPr>
          <w:rFonts w:ascii="Times New Roman" w:hAnsi="Times New Roman" w:cs="Times New Roman"/>
        </w:rPr>
        <w:t xml:space="preserve"> del País Vasco (</w:t>
      </w:r>
      <w:proofErr w:type="spellStart"/>
      <w:r w:rsidR="00A7263F" w:rsidRPr="00A7263F">
        <w:rPr>
          <w:rFonts w:ascii="Times New Roman" w:hAnsi="Times New Roman" w:cs="Times New Roman"/>
        </w:rPr>
        <w:t>Curtea</w:t>
      </w:r>
      <w:proofErr w:type="spellEnd"/>
      <w:r w:rsidR="00A7263F" w:rsidRPr="00A7263F">
        <w:rPr>
          <w:rFonts w:ascii="Times New Roman" w:hAnsi="Times New Roman" w:cs="Times New Roman"/>
        </w:rPr>
        <w:t xml:space="preserve"> </w:t>
      </w:r>
      <w:proofErr w:type="spellStart"/>
      <w:r w:rsidR="00A7263F" w:rsidRPr="00A7263F">
        <w:rPr>
          <w:rFonts w:ascii="Times New Roman" w:hAnsi="Times New Roman" w:cs="Times New Roman"/>
        </w:rPr>
        <w:t>Superioară</w:t>
      </w:r>
      <w:proofErr w:type="spellEnd"/>
      <w:r w:rsidR="00A7263F" w:rsidRPr="00A7263F">
        <w:rPr>
          <w:rFonts w:ascii="Times New Roman" w:hAnsi="Times New Roman" w:cs="Times New Roman"/>
        </w:rPr>
        <w:t xml:space="preserve"> de </w:t>
      </w:r>
      <w:proofErr w:type="spellStart"/>
      <w:r w:rsidR="00A7263F" w:rsidRPr="00A7263F">
        <w:rPr>
          <w:rFonts w:ascii="Times New Roman" w:hAnsi="Times New Roman" w:cs="Times New Roman"/>
        </w:rPr>
        <w:t>Justiție</w:t>
      </w:r>
      <w:proofErr w:type="spellEnd"/>
      <w:r w:rsidR="00A7263F" w:rsidRPr="00A7263F">
        <w:rPr>
          <w:rFonts w:ascii="Times New Roman" w:hAnsi="Times New Roman" w:cs="Times New Roman"/>
        </w:rPr>
        <w:t xml:space="preserve"> a </w:t>
      </w:r>
      <w:proofErr w:type="spellStart"/>
      <w:r w:rsidR="00A7263F" w:rsidRPr="00A7263F">
        <w:rPr>
          <w:rFonts w:ascii="Times New Roman" w:hAnsi="Times New Roman" w:cs="Times New Roman"/>
        </w:rPr>
        <w:t>Țării</w:t>
      </w:r>
      <w:proofErr w:type="spellEnd"/>
      <w:r w:rsidR="00A7263F" w:rsidRPr="00A7263F">
        <w:rPr>
          <w:rFonts w:ascii="Times New Roman" w:hAnsi="Times New Roman" w:cs="Times New Roman"/>
        </w:rPr>
        <w:t xml:space="preserve"> </w:t>
      </w:r>
      <w:proofErr w:type="spellStart"/>
      <w:r w:rsidR="00A7263F" w:rsidRPr="00A7263F">
        <w:rPr>
          <w:rFonts w:ascii="Times New Roman" w:hAnsi="Times New Roman" w:cs="Times New Roman"/>
        </w:rPr>
        <w:t>Bascilor</w:t>
      </w:r>
      <w:proofErr w:type="spellEnd"/>
      <w:r w:rsidR="00A7263F" w:rsidRPr="00A7263F">
        <w:rPr>
          <w:rFonts w:ascii="Times New Roman" w:hAnsi="Times New Roman" w:cs="Times New Roman"/>
        </w:rPr>
        <w:t xml:space="preserve">, </w:t>
      </w:r>
      <w:proofErr w:type="spellStart"/>
      <w:r w:rsidR="00A7263F" w:rsidRPr="00A7263F">
        <w:rPr>
          <w:rFonts w:ascii="Times New Roman" w:hAnsi="Times New Roman" w:cs="Times New Roman"/>
        </w:rPr>
        <w:t>Spania</w:t>
      </w:r>
      <w:proofErr w:type="spellEnd"/>
      <w:r w:rsidR="00A7263F" w:rsidRPr="00A7263F">
        <w:rPr>
          <w:rFonts w:ascii="Times New Roman" w:hAnsi="Times New Roman" w:cs="Times New Roman"/>
        </w:rPr>
        <w:t xml:space="preserve">) a </w:t>
      </w:r>
      <w:proofErr w:type="spellStart"/>
      <w:r w:rsidR="00A7263F" w:rsidRPr="00A7263F">
        <w:rPr>
          <w:rFonts w:ascii="Times New Roman" w:hAnsi="Times New Roman" w:cs="Times New Roman"/>
        </w:rPr>
        <w:t>formulat</w:t>
      </w:r>
      <w:proofErr w:type="spellEnd"/>
      <w:r w:rsidR="00A7263F" w:rsidRPr="00A7263F">
        <w:rPr>
          <w:rFonts w:ascii="Times New Roman" w:hAnsi="Times New Roman" w:cs="Times New Roman"/>
        </w:rPr>
        <w:t xml:space="preserve"> o </w:t>
      </w:r>
      <w:proofErr w:type="spellStart"/>
      <w:r w:rsidR="00A7263F" w:rsidRPr="00A7263F">
        <w:rPr>
          <w:rFonts w:ascii="Times New Roman" w:hAnsi="Times New Roman" w:cs="Times New Roman"/>
        </w:rPr>
        <w:t>cerere</w:t>
      </w:r>
      <w:proofErr w:type="spellEnd"/>
      <w:r w:rsidR="00A7263F" w:rsidRPr="00A7263F">
        <w:rPr>
          <w:rFonts w:ascii="Times New Roman" w:hAnsi="Times New Roman" w:cs="Times New Roman"/>
        </w:rPr>
        <w:t xml:space="preserve"> de </w:t>
      </w:r>
      <w:proofErr w:type="spellStart"/>
      <w:r w:rsidR="00A7263F" w:rsidRPr="00A7263F">
        <w:rPr>
          <w:rFonts w:ascii="Times New Roman" w:hAnsi="Times New Roman" w:cs="Times New Roman"/>
        </w:rPr>
        <w:t>decizie</w:t>
      </w:r>
      <w:proofErr w:type="spellEnd"/>
      <w:r w:rsidR="00A7263F" w:rsidRPr="00A7263F">
        <w:rPr>
          <w:rFonts w:ascii="Times New Roman" w:hAnsi="Times New Roman" w:cs="Times New Roman"/>
        </w:rPr>
        <w:t xml:space="preserve"> </w:t>
      </w:r>
      <w:proofErr w:type="spellStart"/>
      <w:r w:rsidR="00A7263F" w:rsidRPr="00A7263F">
        <w:rPr>
          <w:rFonts w:ascii="Times New Roman" w:hAnsi="Times New Roman" w:cs="Times New Roman"/>
        </w:rPr>
        <w:t>preliminară</w:t>
      </w:r>
      <w:proofErr w:type="spellEnd"/>
      <w:r w:rsidR="00A7263F" w:rsidRPr="00A7263F">
        <w:rPr>
          <w:rFonts w:ascii="Times New Roman" w:hAnsi="Times New Roman" w:cs="Times New Roman"/>
        </w:rPr>
        <w:t xml:space="preserve"> </w:t>
      </w:r>
      <w:proofErr w:type="spellStart"/>
      <w:r w:rsidR="00A7263F" w:rsidRPr="00A7263F">
        <w:rPr>
          <w:rFonts w:ascii="Times New Roman" w:hAnsi="Times New Roman" w:cs="Times New Roman"/>
        </w:rPr>
        <w:t>în</w:t>
      </w:r>
      <w:proofErr w:type="spellEnd"/>
      <w:r w:rsidR="00A7263F" w:rsidRPr="00A7263F">
        <w:rPr>
          <w:rFonts w:ascii="Times New Roman" w:hAnsi="Times New Roman" w:cs="Times New Roman"/>
        </w:rPr>
        <w:t xml:space="preserve"> </w:t>
      </w:r>
      <w:proofErr w:type="spellStart"/>
      <w:r w:rsidR="00A7263F" w:rsidRPr="00A7263F">
        <w:rPr>
          <w:rFonts w:ascii="Times New Roman" w:hAnsi="Times New Roman" w:cs="Times New Roman"/>
        </w:rPr>
        <w:t>cadrul</w:t>
      </w:r>
      <w:proofErr w:type="spellEnd"/>
      <w:r w:rsidR="00A7263F" w:rsidRPr="00A7263F">
        <w:rPr>
          <w:rFonts w:ascii="Times New Roman" w:hAnsi="Times New Roman" w:cs="Times New Roman"/>
        </w:rPr>
        <w:t xml:space="preserve"> </w:t>
      </w:r>
      <w:proofErr w:type="spellStart"/>
      <w:r w:rsidR="00A7263F" w:rsidRPr="00A7263F">
        <w:rPr>
          <w:rFonts w:ascii="Times New Roman" w:hAnsi="Times New Roman" w:cs="Times New Roman"/>
        </w:rPr>
        <w:t>unui</w:t>
      </w:r>
      <w:proofErr w:type="spellEnd"/>
      <w:r w:rsidR="00A7263F" w:rsidRPr="00A7263F">
        <w:rPr>
          <w:rFonts w:ascii="Times New Roman" w:hAnsi="Times New Roman" w:cs="Times New Roman"/>
        </w:rPr>
        <w:t xml:space="preserve"> </w:t>
      </w:r>
      <w:proofErr w:type="spellStart"/>
      <w:r w:rsidR="00A7263F" w:rsidRPr="00A7263F">
        <w:rPr>
          <w:rFonts w:ascii="Times New Roman" w:hAnsi="Times New Roman" w:cs="Times New Roman"/>
        </w:rPr>
        <w:t>litigiu</w:t>
      </w:r>
      <w:proofErr w:type="spellEnd"/>
      <w:r w:rsidR="00A7263F" w:rsidRPr="00A7263F">
        <w:rPr>
          <w:rFonts w:ascii="Times New Roman" w:hAnsi="Times New Roman" w:cs="Times New Roman"/>
        </w:rPr>
        <w:t xml:space="preserve"> </w:t>
      </w:r>
      <w:proofErr w:type="spellStart"/>
      <w:r w:rsidR="00A7263F" w:rsidRPr="00A7263F">
        <w:rPr>
          <w:rFonts w:ascii="Times New Roman" w:hAnsi="Times New Roman" w:cs="Times New Roman"/>
        </w:rPr>
        <w:t>între</w:t>
      </w:r>
      <w:proofErr w:type="spellEnd"/>
      <w:r w:rsidR="00A7263F" w:rsidRPr="00A7263F">
        <w:rPr>
          <w:rFonts w:ascii="Times New Roman" w:hAnsi="Times New Roman" w:cs="Times New Roman"/>
        </w:rPr>
        <w:t xml:space="preserve"> </w:t>
      </w:r>
      <w:proofErr w:type="spellStart"/>
      <w:r w:rsidR="00A7263F" w:rsidRPr="00A7263F">
        <w:rPr>
          <w:rFonts w:ascii="Times New Roman" w:hAnsi="Times New Roman" w:cs="Times New Roman"/>
        </w:rPr>
        <w:t>Confederación</w:t>
      </w:r>
      <w:proofErr w:type="spellEnd"/>
      <w:r w:rsidR="00A7263F" w:rsidRPr="00A7263F">
        <w:rPr>
          <w:rFonts w:ascii="Times New Roman" w:hAnsi="Times New Roman" w:cs="Times New Roman"/>
        </w:rPr>
        <w:t xml:space="preserve"> Nacional de </w:t>
      </w:r>
      <w:proofErr w:type="spellStart"/>
      <w:r w:rsidR="00A7263F" w:rsidRPr="00A7263F">
        <w:rPr>
          <w:rFonts w:ascii="Times New Roman" w:hAnsi="Times New Roman" w:cs="Times New Roman"/>
        </w:rPr>
        <w:t>Centros</w:t>
      </w:r>
      <w:proofErr w:type="spellEnd"/>
      <w:r w:rsidR="00A7263F" w:rsidRPr="00A7263F">
        <w:rPr>
          <w:rFonts w:ascii="Times New Roman" w:hAnsi="Times New Roman" w:cs="Times New Roman"/>
        </w:rPr>
        <w:t xml:space="preserve"> </w:t>
      </w:r>
      <w:proofErr w:type="spellStart"/>
      <w:r w:rsidR="00A7263F" w:rsidRPr="00A7263F">
        <w:rPr>
          <w:rFonts w:ascii="Times New Roman" w:hAnsi="Times New Roman" w:cs="Times New Roman"/>
        </w:rPr>
        <w:t>Especiales</w:t>
      </w:r>
      <w:proofErr w:type="spellEnd"/>
      <w:r w:rsidR="00A7263F" w:rsidRPr="00A7263F">
        <w:rPr>
          <w:rFonts w:ascii="Times New Roman" w:hAnsi="Times New Roman" w:cs="Times New Roman"/>
        </w:rPr>
        <w:t xml:space="preserve"> de </w:t>
      </w:r>
      <w:proofErr w:type="spellStart"/>
      <w:r w:rsidR="00A7263F" w:rsidRPr="00A7263F">
        <w:rPr>
          <w:rFonts w:ascii="Times New Roman" w:hAnsi="Times New Roman" w:cs="Times New Roman"/>
        </w:rPr>
        <w:t>Empleo</w:t>
      </w:r>
      <w:proofErr w:type="spellEnd"/>
      <w:r w:rsidR="00A7263F" w:rsidRPr="00A7263F">
        <w:rPr>
          <w:rFonts w:ascii="Times New Roman" w:hAnsi="Times New Roman" w:cs="Times New Roman"/>
        </w:rPr>
        <w:t xml:space="preserve"> (</w:t>
      </w:r>
      <w:proofErr w:type="spellStart"/>
      <w:r w:rsidR="00A7263F" w:rsidRPr="00A7263F">
        <w:rPr>
          <w:rFonts w:ascii="Times New Roman" w:hAnsi="Times New Roman" w:cs="Times New Roman"/>
        </w:rPr>
        <w:t>Conacee</w:t>
      </w:r>
      <w:proofErr w:type="spellEnd"/>
      <w:r w:rsidR="00A7263F" w:rsidRPr="00A7263F">
        <w:rPr>
          <w:rFonts w:ascii="Times New Roman" w:hAnsi="Times New Roman" w:cs="Times New Roman"/>
        </w:rPr>
        <w:t>) (</w:t>
      </w:r>
      <w:proofErr w:type="spellStart"/>
      <w:r w:rsidR="00A7263F" w:rsidRPr="00A7263F">
        <w:rPr>
          <w:rFonts w:ascii="Times New Roman" w:hAnsi="Times New Roman" w:cs="Times New Roman"/>
        </w:rPr>
        <w:t>Confederația</w:t>
      </w:r>
      <w:proofErr w:type="spellEnd"/>
      <w:r w:rsidR="00A7263F" w:rsidRPr="00A7263F">
        <w:rPr>
          <w:rFonts w:ascii="Times New Roman" w:hAnsi="Times New Roman" w:cs="Times New Roman"/>
        </w:rPr>
        <w:t xml:space="preserve"> </w:t>
      </w:r>
      <w:proofErr w:type="spellStart"/>
      <w:r w:rsidR="00A7263F" w:rsidRPr="00A7263F">
        <w:rPr>
          <w:rFonts w:ascii="Times New Roman" w:hAnsi="Times New Roman" w:cs="Times New Roman"/>
        </w:rPr>
        <w:t>Națională</w:t>
      </w:r>
      <w:proofErr w:type="spellEnd"/>
      <w:r w:rsidR="00A7263F" w:rsidRPr="00A7263F">
        <w:rPr>
          <w:rFonts w:ascii="Times New Roman" w:hAnsi="Times New Roman" w:cs="Times New Roman"/>
        </w:rPr>
        <w:t xml:space="preserve"> a </w:t>
      </w:r>
      <w:proofErr w:type="spellStart"/>
      <w:r w:rsidR="00A7263F" w:rsidRPr="00A7263F">
        <w:rPr>
          <w:rFonts w:ascii="Times New Roman" w:hAnsi="Times New Roman" w:cs="Times New Roman"/>
        </w:rPr>
        <w:t>Centrelor</w:t>
      </w:r>
      <w:proofErr w:type="spellEnd"/>
      <w:r w:rsidR="00A7263F" w:rsidRPr="00A7263F">
        <w:rPr>
          <w:rFonts w:ascii="Times New Roman" w:hAnsi="Times New Roman" w:cs="Times New Roman"/>
        </w:rPr>
        <w:t xml:space="preserve"> </w:t>
      </w:r>
      <w:proofErr w:type="spellStart"/>
      <w:r w:rsidR="00A7263F" w:rsidRPr="00A7263F">
        <w:rPr>
          <w:rFonts w:ascii="Times New Roman" w:hAnsi="Times New Roman" w:cs="Times New Roman"/>
        </w:rPr>
        <w:t>Speciale</w:t>
      </w:r>
      <w:proofErr w:type="spellEnd"/>
      <w:r w:rsidR="00A7263F" w:rsidRPr="00A7263F">
        <w:rPr>
          <w:rFonts w:ascii="Times New Roman" w:hAnsi="Times New Roman" w:cs="Times New Roman"/>
        </w:rPr>
        <w:t xml:space="preserve"> </w:t>
      </w:r>
      <w:proofErr w:type="spellStart"/>
      <w:r w:rsidR="00A7263F" w:rsidRPr="00A7263F">
        <w:rPr>
          <w:rFonts w:ascii="Times New Roman" w:hAnsi="Times New Roman" w:cs="Times New Roman"/>
        </w:rPr>
        <w:t>pentru</w:t>
      </w:r>
      <w:proofErr w:type="spellEnd"/>
      <w:r w:rsidR="00A7263F" w:rsidRPr="00A7263F">
        <w:rPr>
          <w:rFonts w:ascii="Times New Roman" w:hAnsi="Times New Roman" w:cs="Times New Roman"/>
        </w:rPr>
        <w:t xml:space="preserve"> </w:t>
      </w:r>
      <w:proofErr w:type="spellStart"/>
      <w:r w:rsidR="00A7263F" w:rsidRPr="00A7263F">
        <w:rPr>
          <w:rFonts w:ascii="Times New Roman" w:hAnsi="Times New Roman" w:cs="Times New Roman"/>
        </w:rPr>
        <w:t>Ocuparea</w:t>
      </w:r>
      <w:proofErr w:type="spellEnd"/>
      <w:r w:rsidR="00A7263F" w:rsidRPr="00A7263F">
        <w:rPr>
          <w:rFonts w:ascii="Times New Roman" w:hAnsi="Times New Roman" w:cs="Times New Roman"/>
        </w:rPr>
        <w:t xml:space="preserve"> </w:t>
      </w:r>
      <w:proofErr w:type="spellStart"/>
      <w:r w:rsidR="00A7263F" w:rsidRPr="00A7263F">
        <w:rPr>
          <w:rFonts w:ascii="Times New Roman" w:hAnsi="Times New Roman" w:cs="Times New Roman"/>
        </w:rPr>
        <w:t>Forței</w:t>
      </w:r>
      <w:proofErr w:type="spellEnd"/>
      <w:r w:rsidR="00A7263F" w:rsidRPr="00A7263F">
        <w:rPr>
          <w:rFonts w:ascii="Times New Roman" w:hAnsi="Times New Roman" w:cs="Times New Roman"/>
        </w:rPr>
        <w:t xml:space="preserve"> de </w:t>
      </w:r>
      <w:proofErr w:type="spellStart"/>
      <w:r w:rsidR="00A7263F" w:rsidRPr="00A7263F">
        <w:rPr>
          <w:rFonts w:ascii="Times New Roman" w:hAnsi="Times New Roman" w:cs="Times New Roman"/>
        </w:rPr>
        <w:t>Muncă</w:t>
      </w:r>
      <w:proofErr w:type="spellEnd"/>
      <w:r w:rsidR="00A7263F" w:rsidRPr="00A7263F">
        <w:rPr>
          <w:rFonts w:ascii="Times New Roman" w:hAnsi="Times New Roman" w:cs="Times New Roman"/>
        </w:rPr>
        <w:t xml:space="preserve">, </w:t>
      </w:r>
      <w:proofErr w:type="spellStart"/>
      <w:r w:rsidR="00A7263F" w:rsidRPr="00A7263F">
        <w:rPr>
          <w:rFonts w:ascii="Times New Roman" w:hAnsi="Times New Roman" w:cs="Times New Roman"/>
        </w:rPr>
        <w:t>Spania</w:t>
      </w:r>
      <w:proofErr w:type="spellEnd"/>
      <w:r w:rsidR="00A7263F" w:rsidRPr="00A7263F">
        <w:rPr>
          <w:rFonts w:ascii="Times New Roman" w:hAnsi="Times New Roman" w:cs="Times New Roman"/>
        </w:rPr>
        <w:t xml:space="preserve">), </w:t>
      </w:r>
      <w:proofErr w:type="spellStart"/>
      <w:r w:rsidR="00A7263F" w:rsidRPr="00A7263F">
        <w:rPr>
          <w:rFonts w:ascii="Times New Roman" w:hAnsi="Times New Roman" w:cs="Times New Roman"/>
        </w:rPr>
        <w:t>pe</w:t>
      </w:r>
      <w:proofErr w:type="spellEnd"/>
      <w:r w:rsidR="00A7263F" w:rsidRPr="00A7263F">
        <w:rPr>
          <w:rFonts w:ascii="Times New Roman" w:hAnsi="Times New Roman" w:cs="Times New Roman"/>
        </w:rPr>
        <w:t xml:space="preserve"> de o parte, </w:t>
      </w:r>
      <w:proofErr w:type="spellStart"/>
      <w:r w:rsidR="00A7263F" w:rsidRPr="00A7263F">
        <w:rPr>
          <w:rFonts w:ascii="Times New Roman" w:hAnsi="Times New Roman" w:cs="Times New Roman"/>
        </w:rPr>
        <w:t>și</w:t>
      </w:r>
      <w:proofErr w:type="spellEnd"/>
      <w:r w:rsidR="00A7263F" w:rsidRPr="00A7263F">
        <w:rPr>
          <w:rFonts w:ascii="Times New Roman" w:hAnsi="Times New Roman" w:cs="Times New Roman"/>
        </w:rPr>
        <w:t xml:space="preserve"> </w:t>
      </w:r>
      <w:proofErr w:type="spellStart"/>
      <w:r w:rsidR="00A7263F" w:rsidRPr="00A7263F">
        <w:rPr>
          <w:rFonts w:ascii="Times New Roman" w:hAnsi="Times New Roman" w:cs="Times New Roman"/>
        </w:rPr>
        <w:t>Diputación</w:t>
      </w:r>
      <w:proofErr w:type="spellEnd"/>
      <w:r w:rsidR="00A7263F" w:rsidRPr="00A7263F">
        <w:rPr>
          <w:rFonts w:ascii="Times New Roman" w:hAnsi="Times New Roman" w:cs="Times New Roman"/>
        </w:rPr>
        <w:t xml:space="preserve"> </w:t>
      </w:r>
      <w:proofErr w:type="spellStart"/>
      <w:r w:rsidR="00A7263F" w:rsidRPr="00A7263F">
        <w:rPr>
          <w:rFonts w:ascii="Times New Roman" w:hAnsi="Times New Roman" w:cs="Times New Roman"/>
        </w:rPr>
        <w:t>Foral</w:t>
      </w:r>
      <w:proofErr w:type="spellEnd"/>
      <w:r w:rsidR="00A7263F" w:rsidRPr="00A7263F">
        <w:rPr>
          <w:rFonts w:ascii="Times New Roman" w:hAnsi="Times New Roman" w:cs="Times New Roman"/>
        </w:rPr>
        <w:t xml:space="preserve"> de </w:t>
      </w:r>
      <w:proofErr w:type="spellStart"/>
      <w:r w:rsidR="00A7263F" w:rsidRPr="00A7263F">
        <w:rPr>
          <w:rFonts w:ascii="Times New Roman" w:hAnsi="Times New Roman" w:cs="Times New Roman"/>
        </w:rPr>
        <w:t>Gipuzkoa</w:t>
      </w:r>
      <w:proofErr w:type="spellEnd"/>
      <w:r w:rsidR="00A7263F" w:rsidRPr="00A7263F">
        <w:rPr>
          <w:rFonts w:ascii="Times New Roman" w:hAnsi="Times New Roman" w:cs="Times New Roman"/>
        </w:rPr>
        <w:t xml:space="preserve"> (</w:t>
      </w:r>
      <w:proofErr w:type="spellStart"/>
      <w:r w:rsidR="00A7263F" w:rsidRPr="00A7263F">
        <w:rPr>
          <w:rFonts w:ascii="Times New Roman" w:hAnsi="Times New Roman" w:cs="Times New Roman"/>
        </w:rPr>
        <w:t>Consiliul</w:t>
      </w:r>
      <w:proofErr w:type="spellEnd"/>
      <w:r w:rsidR="00A7263F" w:rsidRPr="00A7263F">
        <w:rPr>
          <w:rFonts w:ascii="Times New Roman" w:hAnsi="Times New Roman" w:cs="Times New Roman"/>
        </w:rPr>
        <w:t xml:space="preserve"> Provincial al </w:t>
      </w:r>
      <w:proofErr w:type="spellStart"/>
      <w:r w:rsidR="00A7263F" w:rsidRPr="00A7263F">
        <w:rPr>
          <w:rFonts w:ascii="Times New Roman" w:hAnsi="Times New Roman" w:cs="Times New Roman"/>
        </w:rPr>
        <w:t>Provinciei</w:t>
      </w:r>
      <w:proofErr w:type="spellEnd"/>
      <w:r w:rsidR="00A7263F" w:rsidRPr="00A7263F">
        <w:rPr>
          <w:rFonts w:ascii="Times New Roman" w:hAnsi="Times New Roman" w:cs="Times New Roman"/>
        </w:rPr>
        <w:t xml:space="preserve"> </w:t>
      </w:r>
      <w:proofErr w:type="spellStart"/>
      <w:r w:rsidR="00A7263F" w:rsidRPr="00A7263F">
        <w:rPr>
          <w:rFonts w:ascii="Times New Roman" w:hAnsi="Times New Roman" w:cs="Times New Roman"/>
        </w:rPr>
        <w:t>Gipuzkoa</w:t>
      </w:r>
      <w:proofErr w:type="spellEnd"/>
      <w:r w:rsidR="00A7263F" w:rsidRPr="00A7263F">
        <w:rPr>
          <w:rFonts w:ascii="Times New Roman" w:hAnsi="Times New Roman" w:cs="Times New Roman"/>
        </w:rPr>
        <w:t xml:space="preserve">, </w:t>
      </w:r>
      <w:proofErr w:type="spellStart"/>
      <w:r w:rsidR="00A7263F" w:rsidRPr="00A7263F">
        <w:rPr>
          <w:rFonts w:ascii="Times New Roman" w:hAnsi="Times New Roman" w:cs="Times New Roman"/>
        </w:rPr>
        <w:t>Spania</w:t>
      </w:r>
      <w:proofErr w:type="spellEnd"/>
      <w:r w:rsidR="00A7263F" w:rsidRPr="00A7263F">
        <w:rPr>
          <w:rFonts w:ascii="Times New Roman" w:hAnsi="Times New Roman" w:cs="Times New Roman"/>
        </w:rPr>
        <w:t xml:space="preserve">), </w:t>
      </w:r>
      <w:proofErr w:type="spellStart"/>
      <w:r w:rsidR="00A7263F" w:rsidRPr="00A7263F">
        <w:rPr>
          <w:rFonts w:ascii="Times New Roman" w:hAnsi="Times New Roman" w:cs="Times New Roman"/>
        </w:rPr>
        <w:t>pe</w:t>
      </w:r>
      <w:proofErr w:type="spellEnd"/>
      <w:r w:rsidR="00A7263F" w:rsidRPr="00A7263F">
        <w:rPr>
          <w:rFonts w:ascii="Times New Roman" w:hAnsi="Times New Roman" w:cs="Times New Roman"/>
        </w:rPr>
        <w:t xml:space="preserve"> de </w:t>
      </w:r>
      <w:proofErr w:type="spellStart"/>
      <w:r w:rsidR="00A7263F" w:rsidRPr="00A7263F">
        <w:rPr>
          <w:rFonts w:ascii="Times New Roman" w:hAnsi="Times New Roman" w:cs="Times New Roman"/>
        </w:rPr>
        <w:t>altă</w:t>
      </w:r>
      <w:proofErr w:type="spellEnd"/>
      <w:r w:rsidR="00A7263F" w:rsidRPr="00A7263F">
        <w:rPr>
          <w:rFonts w:ascii="Times New Roman" w:hAnsi="Times New Roman" w:cs="Times New Roman"/>
        </w:rPr>
        <w:t xml:space="preserve"> parte, </w:t>
      </w:r>
      <w:proofErr w:type="spellStart"/>
      <w:r w:rsidR="00A7263F" w:rsidRPr="00A7263F">
        <w:rPr>
          <w:rFonts w:ascii="Times New Roman" w:hAnsi="Times New Roman" w:cs="Times New Roman"/>
        </w:rPr>
        <w:t>în</w:t>
      </w:r>
      <w:proofErr w:type="spellEnd"/>
      <w:r w:rsidR="00A7263F" w:rsidRPr="00A7263F">
        <w:rPr>
          <w:rFonts w:ascii="Times New Roman" w:hAnsi="Times New Roman" w:cs="Times New Roman"/>
        </w:rPr>
        <w:t xml:space="preserve"> </w:t>
      </w:r>
      <w:proofErr w:type="spellStart"/>
      <w:r w:rsidR="00A7263F" w:rsidRPr="00A7263F">
        <w:rPr>
          <w:rFonts w:ascii="Times New Roman" w:hAnsi="Times New Roman" w:cs="Times New Roman"/>
        </w:rPr>
        <w:t>legătură</w:t>
      </w:r>
      <w:proofErr w:type="spellEnd"/>
      <w:r w:rsidR="00A7263F" w:rsidRPr="00A7263F">
        <w:rPr>
          <w:rFonts w:ascii="Times New Roman" w:hAnsi="Times New Roman" w:cs="Times New Roman"/>
        </w:rPr>
        <w:t xml:space="preserve"> cu o </w:t>
      </w:r>
      <w:proofErr w:type="spellStart"/>
      <w:r w:rsidR="00A7263F" w:rsidRPr="00A7263F">
        <w:rPr>
          <w:rFonts w:ascii="Times New Roman" w:hAnsi="Times New Roman" w:cs="Times New Roman"/>
        </w:rPr>
        <w:t>decizie</w:t>
      </w:r>
      <w:proofErr w:type="spellEnd"/>
      <w:r w:rsidR="00A7263F" w:rsidRPr="00A7263F">
        <w:rPr>
          <w:rFonts w:ascii="Times New Roman" w:hAnsi="Times New Roman" w:cs="Times New Roman"/>
        </w:rPr>
        <w:t xml:space="preserve"> a </w:t>
      </w:r>
      <w:proofErr w:type="spellStart"/>
      <w:r w:rsidR="00A7263F" w:rsidRPr="00A7263F">
        <w:rPr>
          <w:rFonts w:ascii="Times New Roman" w:hAnsi="Times New Roman" w:cs="Times New Roman"/>
        </w:rPr>
        <w:t>consiliului</w:t>
      </w:r>
      <w:proofErr w:type="spellEnd"/>
      <w:r w:rsidR="00A7263F" w:rsidRPr="00A7263F">
        <w:rPr>
          <w:rFonts w:ascii="Times New Roman" w:hAnsi="Times New Roman" w:cs="Times New Roman"/>
        </w:rPr>
        <w:t xml:space="preserve"> de </w:t>
      </w:r>
      <w:proofErr w:type="spellStart"/>
      <w:r w:rsidR="00A7263F" w:rsidRPr="00A7263F">
        <w:rPr>
          <w:rFonts w:ascii="Times New Roman" w:hAnsi="Times New Roman" w:cs="Times New Roman"/>
        </w:rPr>
        <w:t>guvernare</w:t>
      </w:r>
      <w:proofErr w:type="spellEnd"/>
      <w:r w:rsidR="00A7263F" w:rsidRPr="00A7263F">
        <w:rPr>
          <w:rFonts w:ascii="Times New Roman" w:hAnsi="Times New Roman" w:cs="Times New Roman"/>
        </w:rPr>
        <w:t xml:space="preserve"> al </w:t>
      </w:r>
      <w:proofErr w:type="spellStart"/>
      <w:r w:rsidR="00A7263F" w:rsidRPr="00A7263F">
        <w:rPr>
          <w:rFonts w:ascii="Times New Roman" w:hAnsi="Times New Roman" w:cs="Times New Roman"/>
        </w:rPr>
        <w:t>acestui</w:t>
      </w:r>
      <w:proofErr w:type="spellEnd"/>
      <w:r w:rsidR="00A7263F" w:rsidRPr="00A7263F">
        <w:rPr>
          <w:rFonts w:ascii="Times New Roman" w:hAnsi="Times New Roman" w:cs="Times New Roman"/>
        </w:rPr>
        <w:t xml:space="preserve"> </w:t>
      </w:r>
      <w:proofErr w:type="spellStart"/>
      <w:r w:rsidR="00A7263F" w:rsidRPr="00A7263F">
        <w:rPr>
          <w:rFonts w:ascii="Times New Roman" w:hAnsi="Times New Roman" w:cs="Times New Roman"/>
        </w:rPr>
        <w:t>consiliu</w:t>
      </w:r>
      <w:proofErr w:type="spellEnd"/>
      <w:r w:rsidR="00A7263F" w:rsidRPr="00A7263F">
        <w:rPr>
          <w:rFonts w:ascii="Times New Roman" w:hAnsi="Times New Roman" w:cs="Times New Roman"/>
        </w:rPr>
        <w:t xml:space="preserve"> provincial de </w:t>
      </w:r>
      <w:proofErr w:type="spellStart"/>
      <w:r w:rsidR="00A7263F" w:rsidRPr="00A7263F">
        <w:rPr>
          <w:rFonts w:ascii="Times New Roman" w:hAnsi="Times New Roman" w:cs="Times New Roman"/>
        </w:rPr>
        <w:t>aprobare</w:t>
      </w:r>
      <w:proofErr w:type="spellEnd"/>
      <w:r w:rsidR="00A7263F" w:rsidRPr="00A7263F">
        <w:rPr>
          <w:rFonts w:ascii="Times New Roman" w:hAnsi="Times New Roman" w:cs="Times New Roman"/>
        </w:rPr>
        <w:t xml:space="preserve"> a </w:t>
      </w:r>
      <w:proofErr w:type="spellStart"/>
      <w:r w:rsidR="00A7263F" w:rsidRPr="00A7263F">
        <w:rPr>
          <w:rFonts w:ascii="Times New Roman" w:hAnsi="Times New Roman" w:cs="Times New Roman"/>
        </w:rPr>
        <w:t>instrucțiunilor</w:t>
      </w:r>
      <w:proofErr w:type="spellEnd"/>
      <w:r w:rsidR="00A7263F" w:rsidRPr="00A7263F">
        <w:rPr>
          <w:rFonts w:ascii="Times New Roman" w:hAnsi="Times New Roman" w:cs="Times New Roman"/>
        </w:rPr>
        <w:t xml:space="preserve"> </w:t>
      </w:r>
      <w:proofErr w:type="spellStart"/>
      <w:r w:rsidR="00A7263F" w:rsidRPr="00A7263F">
        <w:rPr>
          <w:rFonts w:ascii="Times New Roman" w:hAnsi="Times New Roman" w:cs="Times New Roman"/>
        </w:rPr>
        <w:t>destinate</w:t>
      </w:r>
      <w:proofErr w:type="spellEnd"/>
      <w:r w:rsidR="00A7263F" w:rsidRPr="00A7263F">
        <w:rPr>
          <w:rFonts w:ascii="Times New Roman" w:hAnsi="Times New Roman" w:cs="Times New Roman"/>
        </w:rPr>
        <w:t xml:space="preserve"> </w:t>
      </w:r>
      <w:proofErr w:type="spellStart"/>
      <w:r w:rsidR="00A7263F" w:rsidRPr="00A7263F">
        <w:rPr>
          <w:rFonts w:ascii="Times New Roman" w:hAnsi="Times New Roman" w:cs="Times New Roman"/>
        </w:rPr>
        <w:t>autorităților</w:t>
      </w:r>
      <w:proofErr w:type="spellEnd"/>
      <w:r w:rsidR="00A7263F" w:rsidRPr="00A7263F">
        <w:rPr>
          <w:rFonts w:ascii="Times New Roman" w:hAnsi="Times New Roman" w:cs="Times New Roman"/>
        </w:rPr>
        <w:t xml:space="preserve"> </w:t>
      </w:r>
      <w:proofErr w:type="spellStart"/>
      <w:r w:rsidR="00A7263F" w:rsidRPr="00A7263F">
        <w:rPr>
          <w:rFonts w:ascii="Times New Roman" w:hAnsi="Times New Roman" w:cs="Times New Roman"/>
        </w:rPr>
        <w:t>contractante</w:t>
      </w:r>
      <w:proofErr w:type="spellEnd"/>
      <w:r w:rsidR="00A7263F" w:rsidRPr="00A7263F">
        <w:rPr>
          <w:rFonts w:ascii="Times New Roman" w:hAnsi="Times New Roman" w:cs="Times New Roman"/>
        </w:rPr>
        <w:t xml:space="preserve"> ale </w:t>
      </w:r>
      <w:proofErr w:type="spellStart"/>
      <w:r w:rsidR="00A7263F" w:rsidRPr="00A7263F">
        <w:rPr>
          <w:rFonts w:ascii="Times New Roman" w:hAnsi="Times New Roman" w:cs="Times New Roman"/>
        </w:rPr>
        <w:t>acestei</w:t>
      </w:r>
      <w:proofErr w:type="spellEnd"/>
      <w:r w:rsidR="00A7263F" w:rsidRPr="00A7263F">
        <w:rPr>
          <w:rFonts w:ascii="Times New Roman" w:hAnsi="Times New Roman" w:cs="Times New Roman"/>
        </w:rPr>
        <w:t xml:space="preserve"> </w:t>
      </w:r>
      <w:proofErr w:type="spellStart"/>
      <w:r w:rsidR="00A7263F" w:rsidRPr="00A7263F">
        <w:rPr>
          <w:rFonts w:ascii="Times New Roman" w:hAnsi="Times New Roman" w:cs="Times New Roman"/>
        </w:rPr>
        <w:t>instituții</w:t>
      </w:r>
      <w:proofErr w:type="spellEnd"/>
      <w:r w:rsidR="00A7263F" w:rsidRPr="00A7263F">
        <w:rPr>
          <w:rFonts w:ascii="Times New Roman" w:hAnsi="Times New Roman" w:cs="Times New Roman"/>
        </w:rPr>
        <w:t xml:space="preserve"> cu </w:t>
      </w:r>
      <w:proofErr w:type="spellStart"/>
      <w:r w:rsidR="00A7263F" w:rsidRPr="00A7263F">
        <w:rPr>
          <w:rFonts w:ascii="Times New Roman" w:hAnsi="Times New Roman" w:cs="Times New Roman"/>
        </w:rPr>
        <w:t>privire</w:t>
      </w:r>
      <w:proofErr w:type="spellEnd"/>
      <w:r w:rsidR="00A7263F" w:rsidRPr="00A7263F">
        <w:rPr>
          <w:rFonts w:ascii="Times New Roman" w:hAnsi="Times New Roman" w:cs="Times New Roman"/>
        </w:rPr>
        <w:t xml:space="preserve"> la </w:t>
      </w:r>
      <w:proofErr w:type="spellStart"/>
      <w:r w:rsidR="00A7263F" w:rsidRPr="00A7263F">
        <w:rPr>
          <w:rFonts w:ascii="Times New Roman" w:hAnsi="Times New Roman" w:cs="Times New Roman"/>
        </w:rPr>
        <w:t>anumite</w:t>
      </w:r>
      <w:proofErr w:type="spellEnd"/>
      <w:r w:rsidR="00A7263F" w:rsidRPr="00A7263F">
        <w:rPr>
          <w:rFonts w:ascii="Times New Roman" w:hAnsi="Times New Roman" w:cs="Times New Roman"/>
        </w:rPr>
        <w:t xml:space="preserve"> </w:t>
      </w:r>
      <w:proofErr w:type="spellStart"/>
      <w:r w:rsidR="00A7263F" w:rsidRPr="00A7263F">
        <w:rPr>
          <w:rFonts w:ascii="Times New Roman" w:hAnsi="Times New Roman" w:cs="Times New Roman"/>
        </w:rPr>
        <w:t>contracte</w:t>
      </w:r>
      <w:proofErr w:type="spellEnd"/>
      <w:r w:rsidR="00A7263F" w:rsidRPr="00A7263F">
        <w:rPr>
          <w:rFonts w:ascii="Times New Roman" w:hAnsi="Times New Roman" w:cs="Times New Roman"/>
        </w:rPr>
        <w:t xml:space="preserve"> </w:t>
      </w:r>
      <w:proofErr w:type="spellStart"/>
      <w:r w:rsidR="00A7263F" w:rsidRPr="00A7263F">
        <w:rPr>
          <w:rFonts w:ascii="Times New Roman" w:hAnsi="Times New Roman" w:cs="Times New Roman"/>
        </w:rPr>
        <w:t>rezervate</w:t>
      </w:r>
      <w:proofErr w:type="spellEnd"/>
      <w:r w:rsidR="00A7263F" w:rsidRPr="00A7263F">
        <w:rPr>
          <w:rFonts w:ascii="Times New Roman" w:hAnsi="Times New Roman" w:cs="Times New Roman"/>
        </w:rPr>
        <w:t>.</w:t>
      </w:r>
    </w:p>
    <w:p w:rsidR="00414957" w:rsidRDefault="00666313" w:rsidP="00C345E5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1374F9">
        <w:rPr>
          <w:rFonts w:ascii="Times New Roman" w:hAnsi="Times New Roman" w:cs="Times New Roman"/>
          <w:b/>
          <w:lang w:val="ro-RO"/>
        </w:rPr>
        <w:t>Cadrul juridic</w:t>
      </w:r>
      <w:r w:rsidRPr="00567A53">
        <w:rPr>
          <w:rFonts w:ascii="Times New Roman" w:hAnsi="Times New Roman" w:cs="Times New Roman"/>
        </w:rPr>
        <w:t xml:space="preserve">: </w:t>
      </w:r>
      <w:r w:rsidR="007F32F3" w:rsidRPr="007F32F3">
        <w:rPr>
          <w:rFonts w:ascii="Times New Roman" w:hAnsi="Times New Roman" w:cs="Times New Roman"/>
        </w:rPr>
        <w:t xml:space="preserve">art. 19 </w:t>
      </w:r>
      <w:proofErr w:type="spellStart"/>
      <w:r w:rsidR="007F32F3" w:rsidRPr="007F32F3">
        <w:rPr>
          <w:rFonts w:ascii="Times New Roman" w:hAnsi="Times New Roman" w:cs="Times New Roman"/>
        </w:rPr>
        <w:t>primul</w:t>
      </w:r>
      <w:proofErr w:type="spellEnd"/>
      <w:r w:rsidR="007F32F3" w:rsidRPr="007F32F3">
        <w:rPr>
          <w:rFonts w:ascii="Times New Roman" w:hAnsi="Times New Roman" w:cs="Times New Roman"/>
        </w:rPr>
        <w:t xml:space="preserve"> </w:t>
      </w:r>
      <w:proofErr w:type="spellStart"/>
      <w:r w:rsidR="007F32F3" w:rsidRPr="007F32F3">
        <w:rPr>
          <w:rFonts w:ascii="Times New Roman" w:hAnsi="Times New Roman" w:cs="Times New Roman"/>
        </w:rPr>
        <w:t>paragraf</w:t>
      </w:r>
      <w:proofErr w:type="spellEnd"/>
      <w:r w:rsidR="007F32F3" w:rsidRPr="007F32F3">
        <w:rPr>
          <w:rFonts w:ascii="Times New Roman" w:hAnsi="Times New Roman" w:cs="Times New Roman"/>
        </w:rPr>
        <w:t xml:space="preserve"> din </w:t>
      </w:r>
      <w:proofErr w:type="spellStart"/>
      <w:r w:rsidR="007F32F3" w:rsidRPr="007F32F3">
        <w:rPr>
          <w:rFonts w:ascii="Times New Roman" w:hAnsi="Times New Roman" w:cs="Times New Roman"/>
        </w:rPr>
        <w:t>Directiva</w:t>
      </w:r>
      <w:proofErr w:type="spellEnd"/>
      <w:r w:rsidR="007F32F3" w:rsidRPr="007F32F3">
        <w:rPr>
          <w:rFonts w:ascii="Times New Roman" w:hAnsi="Times New Roman" w:cs="Times New Roman"/>
        </w:rPr>
        <w:t xml:space="preserve"> 2004/18/CE, </w:t>
      </w:r>
      <w:proofErr w:type="spellStart"/>
      <w:r w:rsidR="007F32F3" w:rsidRPr="007F32F3">
        <w:rPr>
          <w:rFonts w:ascii="Times New Roman" w:hAnsi="Times New Roman" w:cs="Times New Roman"/>
        </w:rPr>
        <w:t>Considerentele</w:t>
      </w:r>
      <w:proofErr w:type="spellEnd"/>
      <w:r w:rsidR="007F32F3" w:rsidRPr="007F32F3">
        <w:rPr>
          <w:rFonts w:ascii="Times New Roman" w:hAnsi="Times New Roman" w:cs="Times New Roman"/>
        </w:rPr>
        <w:t xml:space="preserve"> 1 </w:t>
      </w:r>
      <w:proofErr w:type="spellStart"/>
      <w:r w:rsidR="007F32F3" w:rsidRPr="007F32F3">
        <w:rPr>
          <w:rFonts w:ascii="Times New Roman" w:hAnsi="Times New Roman" w:cs="Times New Roman"/>
        </w:rPr>
        <w:t>și</w:t>
      </w:r>
      <w:proofErr w:type="spellEnd"/>
      <w:r w:rsidR="007F32F3" w:rsidRPr="007F32F3">
        <w:rPr>
          <w:rFonts w:ascii="Times New Roman" w:hAnsi="Times New Roman" w:cs="Times New Roman"/>
        </w:rPr>
        <w:t xml:space="preserve"> 36, art. 2 </w:t>
      </w:r>
      <w:proofErr w:type="spellStart"/>
      <w:r w:rsidR="007F32F3" w:rsidRPr="007F32F3">
        <w:rPr>
          <w:rFonts w:ascii="Times New Roman" w:hAnsi="Times New Roman" w:cs="Times New Roman"/>
        </w:rPr>
        <w:t>alin</w:t>
      </w:r>
      <w:proofErr w:type="spellEnd"/>
      <w:r w:rsidR="007F32F3" w:rsidRPr="007F32F3">
        <w:rPr>
          <w:rFonts w:ascii="Times New Roman" w:hAnsi="Times New Roman" w:cs="Times New Roman"/>
        </w:rPr>
        <w:t xml:space="preserve">. (1) pct. 5 </w:t>
      </w:r>
      <w:proofErr w:type="spellStart"/>
      <w:r w:rsidR="007F32F3" w:rsidRPr="007F32F3">
        <w:rPr>
          <w:rFonts w:ascii="Times New Roman" w:hAnsi="Times New Roman" w:cs="Times New Roman"/>
        </w:rPr>
        <w:t>și</w:t>
      </w:r>
      <w:proofErr w:type="spellEnd"/>
      <w:r w:rsidR="007F32F3" w:rsidRPr="007F32F3">
        <w:rPr>
          <w:rFonts w:ascii="Times New Roman" w:hAnsi="Times New Roman" w:cs="Times New Roman"/>
        </w:rPr>
        <w:t xml:space="preserve"> 10, art. 18 </w:t>
      </w:r>
      <w:proofErr w:type="spellStart"/>
      <w:r w:rsidR="007F32F3" w:rsidRPr="007F32F3">
        <w:rPr>
          <w:rFonts w:ascii="Times New Roman" w:hAnsi="Times New Roman" w:cs="Times New Roman"/>
        </w:rPr>
        <w:t>alin</w:t>
      </w:r>
      <w:proofErr w:type="spellEnd"/>
      <w:r w:rsidR="007F32F3" w:rsidRPr="007F32F3">
        <w:rPr>
          <w:rFonts w:ascii="Times New Roman" w:hAnsi="Times New Roman" w:cs="Times New Roman"/>
        </w:rPr>
        <w:t xml:space="preserve">. (1), art. 20 din </w:t>
      </w:r>
      <w:proofErr w:type="spellStart"/>
      <w:r w:rsidR="007F32F3" w:rsidRPr="007F32F3">
        <w:rPr>
          <w:rFonts w:ascii="Times New Roman" w:hAnsi="Times New Roman" w:cs="Times New Roman"/>
        </w:rPr>
        <w:t>Directiva</w:t>
      </w:r>
      <w:proofErr w:type="spellEnd"/>
      <w:r w:rsidR="007F32F3" w:rsidRPr="007F32F3">
        <w:rPr>
          <w:rFonts w:ascii="Times New Roman" w:hAnsi="Times New Roman" w:cs="Times New Roman"/>
        </w:rPr>
        <w:t xml:space="preserve"> 2014/24/UE</w:t>
      </w:r>
    </w:p>
    <w:p w:rsidR="00457A30" w:rsidRPr="00567A53" w:rsidRDefault="003A30AB" w:rsidP="00C345E5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1374F9">
        <w:rPr>
          <w:rFonts w:ascii="Times New Roman" w:hAnsi="Times New Roman" w:cs="Times New Roman"/>
          <w:b/>
          <w:lang w:val="ro-RO"/>
        </w:rPr>
        <w:t>Întreb</w:t>
      </w:r>
      <w:r w:rsidR="007F32F3">
        <w:rPr>
          <w:rFonts w:ascii="Times New Roman" w:hAnsi="Times New Roman" w:cs="Times New Roman"/>
          <w:b/>
          <w:lang w:val="ro-RO"/>
        </w:rPr>
        <w:t>are preliminară</w:t>
      </w:r>
      <w:r>
        <w:rPr>
          <w:rFonts w:ascii="Times New Roman" w:hAnsi="Times New Roman" w:cs="Times New Roman"/>
          <w:b/>
          <w:lang w:val="ro-RO"/>
        </w:rPr>
        <w:t>:</w:t>
      </w:r>
    </w:p>
    <w:p w:rsidR="00457A30" w:rsidRPr="00C165D4" w:rsidRDefault="001F28A9" w:rsidP="007F32F3">
      <w:pPr>
        <w:spacing w:before="120" w:after="120" w:line="27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„</w:t>
      </w:r>
      <w:proofErr w:type="spellStart"/>
      <w:r w:rsidR="007F32F3" w:rsidRPr="007F32F3">
        <w:rPr>
          <w:rFonts w:ascii="Times New Roman" w:hAnsi="Times New Roman" w:cs="Times New Roman"/>
          <w:i/>
        </w:rPr>
        <w:t>Articolul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20 din </w:t>
      </w:r>
      <w:proofErr w:type="spellStart"/>
      <w:r w:rsidR="007F32F3" w:rsidRPr="007F32F3">
        <w:rPr>
          <w:rFonts w:ascii="Times New Roman" w:hAnsi="Times New Roman" w:cs="Times New Roman"/>
          <w:i/>
        </w:rPr>
        <w:t>Directiva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2014/24/UE1 </w:t>
      </w:r>
      <w:proofErr w:type="spellStart"/>
      <w:r w:rsidR="007F32F3" w:rsidRPr="007F32F3">
        <w:rPr>
          <w:rFonts w:ascii="Times New Roman" w:hAnsi="Times New Roman" w:cs="Times New Roman"/>
          <w:i/>
        </w:rPr>
        <w:t>privind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</w:t>
      </w:r>
      <w:proofErr w:type="spellStart"/>
      <w:r w:rsidR="007F32F3" w:rsidRPr="007F32F3">
        <w:rPr>
          <w:rFonts w:ascii="Times New Roman" w:hAnsi="Times New Roman" w:cs="Times New Roman"/>
          <w:i/>
        </w:rPr>
        <w:t>achizițiile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</w:t>
      </w:r>
      <w:proofErr w:type="spellStart"/>
      <w:r w:rsidR="007F32F3" w:rsidRPr="007F32F3">
        <w:rPr>
          <w:rFonts w:ascii="Times New Roman" w:hAnsi="Times New Roman" w:cs="Times New Roman"/>
          <w:i/>
        </w:rPr>
        <w:t>publice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</w:t>
      </w:r>
      <w:proofErr w:type="spellStart"/>
      <w:r w:rsidR="007F32F3" w:rsidRPr="007F32F3">
        <w:rPr>
          <w:rFonts w:ascii="Times New Roman" w:hAnsi="Times New Roman" w:cs="Times New Roman"/>
          <w:i/>
        </w:rPr>
        <w:t>trebuie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</w:t>
      </w:r>
      <w:proofErr w:type="spellStart"/>
      <w:r w:rsidR="007F32F3" w:rsidRPr="007F32F3">
        <w:rPr>
          <w:rFonts w:ascii="Times New Roman" w:hAnsi="Times New Roman" w:cs="Times New Roman"/>
          <w:i/>
        </w:rPr>
        <w:t>interpretat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</w:t>
      </w:r>
      <w:proofErr w:type="spellStart"/>
      <w:r w:rsidR="007F32F3" w:rsidRPr="007F32F3">
        <w:rPr>
          <w:rFonts w:ascii="Times New Roman" w:hAnsi="Times New Roman" w:cs="Times New Roman"/>
          <w:i/>
        </w:rPr>
        <w:t>în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</w:t>
      </w:r>
      <w:proofErr w:type="spellStart"/>
      <w:r w:rsidR="007F32F3" w:rsidRPr="007F32F3">
        <w:rPr>
          <w:rFonts w:ascii="Times New Roman" w:hAnsi="Times New Roman" w:cs="Times New Roman"/>
          <w:i/>
        </w:rPr>
        <w:t>sensul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</w:t>
      </w:r>
      <w:proofErr w:type="spellStart"/>
      <w:r w:rsidR="007F32F3" w:rsidRPr="007F32F3">
        <w:rPr>
          <w:rFonts w:ascii="Times New Roman" w:hAnsi="Times New Roman" w:cs="Times New Roman"/>
          <w:i/>
        </w:rPr>
        <w:t>că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</w:t>
      </w:r>
      <w:proofErr w:type="spellStart"/>
      <w:r w:rsidR="007F32F3" w:rsidRPr="007F32F3">
        <w:rPr>
          <w:rFonts w:ascii="Times New Roman" w:hAnsi="Times New Roman" w:cs="Times New Roman"/>
          <w:i/>
        </w:rPr>
        <w:t>domeniul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de </w:t>
      </w:r>
      <w:proofErr w:type="spellStart"/>
      <w:r w:rsidR="007F32F3" w:rsidRPr="007F32F3">
        <w:rPr>
          <w:rFonts w:ascii="Times New Roman" w:hAnsi="Times New Roman" w:cs="Times New Roman"/>
          <w:i/>
        </w:rPr>
        <w:t>aplicare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</w:t>
      </w:r>
      <w:proofErr w:type="spellStart"/>
      <w:r w:rsidR="007F32F3" w:rsidRPr="007F32F3">
        <w:rPr>
          <w:rFonts w:ascii="Times New Roman" w:hAnsi="Times New Roman" w:cs="Times New Roman"/>
          <w:i/>
        </w:rPr>
        <w:t>subiectiv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al </w:t>
      </w:r>
      <w:proofErr w:type="spellStart"/>
      <w:r w:rsidR="007F32F3" w:rsidRPr="007F32F3">
        <w:rPr>
          <w:rFonts w:ascii="Times New Roman" w:hAnsi="Times New Roman" w:cs="Times New Roman"/>
          <w:i/>
        </w:rPr>
        <w:t>contractelor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</w:t>
      </w:r>
      <w:proofErr w:type="spellStart"/>
      <w:r w:rsidR="007F32F3" w:rsidRPr="007F32F3">
        <w:rPr>
          <w:rFonts w:ascii="Times New Roman" w:hAnsi="Times New Roman" w:cs="Times New Roman"/>
          <w:i/>
        </w:rPr>
        <w:t>rezervate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</w:t>
      </w:r>
      <w:proofErr w:type="spellStart"/>
      <w:r w:rsidR="007F32F3" w:rsidRPr="007F32F3">
        <w:rPr>
          <w:rFonts w:ascii="Times New Roman" w:hAnsi="Times New Roman" w:cs="Times New Roman"/>
          <w:i/>
        </w:rPr>
        <w:t>prevăzute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la </w:t>
      </w:r>
      <w:proofErr w:type="spellStart"/>
      <w:r w:rsidR="007F32F3" w:rsidRPr="007F32F3">
        <w:rPr>
          <w:rFonts w:ascii="Times New Roman" w:hAnsi="Times New Roman" w:cs="Times New Roman"/>
          <w:i/>
        </w:rPr>
        <w:t>acest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</w:t>
      </w:r>
      <w:proofErr w:type="spellStart"/>
      <w:r w:rsidR="007F32F3" w:rsidRPr="007F32F3">
        <w:rPr>
          <w:rFonts w:ascii="Times New Roman" w:hAnsi="Times New Roman" w:cs="Times New Roman"/>
          <w:i/>
        </w:rPr>
        <w:t>articol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nu </w:t>
      </w:r>
      <w:proofErr w:type="spellStart"/>
      <w:r w:rsidR="007F32F3" w:rsidRPr="007F32F3">
        <w:rPr>
          <w:rFonts w:ascii="Times New Roman" w:hAnsi="Times New Roman" w:cs="Times New Roman"/>
          <w:i/>
        </w:rPr>
        <w:t>poate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fi </w:t>
      </w:r>
      <w:proofErr w:type="spellStart"/>
      <w:r w:rsidR="007F32F3" w:rsidRPr="007F32F3">
        <w:rPr>
          <w:rFonts w:ascii="Times New Roman" w:hAnsi="Times New Roman" w:cs="Times New Roman"/>
          <w:i/>
        </w:rPr>
        <w:t>definit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</w:t>
      </w:r>
      <w:proofErr w:type="spellStart"/>
      <w:r w:rsidR="007F32F3" w:rsidRPr="007F32F3">
        <w:rPr>
          <w:rFonts w:ascii="Times New Roman" w:hAnsi="Times New Roman" w:cs="Times New Roman"/>
          <w:i/>
        </w:rPr>
        <w:t>în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</w:t>
      </w:r>
      <w:proofErr w:type="spellStart"/>
      <w:r w:rsidR="007F32F3" w:rsidRPr="007F32F3">
        <w:rPr>
          <w:rFonts w:ascii="Times New Roman" w:hAnsi="Times New Roman" w:cs="Times New Roman"/>
          <w:i/>
        </w:rPr>
        <w:t>termeni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care, </w:t>
      </w:r>
      <w:proofErr w:type="spellStart"/>
      <w:r w:rsidR="007F32F3" w:rsidRPr="007F32F3">
        <w:rPr>
          <w:rFonts w:ascii="Times New Roman" w:hAnsi="Times New Roman" w:cs="Times New Roman"/>
          <w:i/>
        </w:rPr>
        <w:t>prin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</w:t>
      </w:r>
      <w:proofErr w:type="spellStart"/>
      <w:r w:rsidR="007F32F3" w:rsidRPr="007F32F3">
        <w:rPr>
          <w:rFonts w:ascii="Times New Roman" w:hAnsi="Times New Roman" w:cs="Times New Roman"/>
          <w:i/>
        </w:rPr>
        <w:t>stabilirea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</w:t>
      </w:r>
      <w:proofErr w:type="spellStart"/>
      <w:r w:rsidR="007F32F3" w:rsidRPr="007F32F3">
        <w:rPr>
          <w:rFonts w:ascii="Times New Roman" w:hAnsi="Times New Roman" w:cs="Times New Roman"/>
          <w:i/>
        </w:rPr>
        <w:t>unor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</w:t>
      </w:r>
      <w:proofErr w:type="spellStart"/>
      <w:r w:rsidR="007F32F3" w:rsidRPr="007F32F3">
        <w:rPr>
          <w:rFonts w:ascii="Times New Roman" w:hAnsi="Times New Roman" w:cs="Times New Roman"/>
          <w:i/>
        </w:rPr>
        <w:t>cerințe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</w:t>
      </w:r>
      <w:proofErr w:type="spellStart"/>
      <w:r w:rsidR="007F32F3" w:rsidRPr="007F32F3">
        <w:rPr>
          <w:rFonts w:ascii="Times New Roman" w:hAnsi="Times New Roman" w:cs="Times New Roman"/>
          <w:i/>
        </w:rPr>
        <w:t>suplimentare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</w:t>
      </w:r>
      <w:proofErr w:type="spellStart"/>
      <w:r w:rsidR="007F32F3" w:rsidRPr="007F32F3">
        <w:rPr>
          <w:rFonts w:ascii="Times New Roman" w:hAnsi="Times New Roman" w:cs="Times New Roman"/>
          <w:i/>
        </w:rPr>
        <w:t>referitoare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la </w:t>
      </w:r>
      <w:proofErr w:type="spellStart"/>
      <w:r w:rsidR="007F32F3" w:rsidRPr="007F32F3">
        <w:rPr>
          <w:rFonts w:ascii="Times New Roman" w:hAnsi="Times New Roman" w:cs="Times New Roman"/>
          <w:i/>
        </w:rPr>
        <w:t>înființarea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, la </w:t>
      </w:r>
      <w:proofErr w:type="spellStart"/>
      <w:r w:rsidR="007F32F3" w:rsidRPr="007F32F3">
        <w:rPr>
          <w:rFonts w:ascii="Times New Roman" w:hAnsi="Times New Roman" w:cs="Times New Roman"/>
          <w:i/>
        </w:rPr>
        <w:t>natura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</w:t>
      </w:r>
      <w:proofErr w:type="spellStart"/>
      <w:r w:rsidR="007F32F3" w:rsidRPr="007F32F3">
        <w:rPr>
          <w:rFonts w:ascii="Times New Roman" w:hAnsi="Times New Roman" w:cs="Times New Roman"/>
          <w:i/>
        </w:rPr>
        <w:t>și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la </w:t>
      </w:r>
      <w:proofErr w:type="spellStart"/>
      <w:r w:rsidR="007F32F3" w:rsidRPr="007F32F3">
        <w:rPr>
          <w:rFonts w:ascii="Times New Roman" w:hAnsi="Times New Roman" w:cs="Times New Roman"/>
          <w:i/>
        </w:rPr>
        <w:t>scopurile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</w:t>
      </w:r>
      <w:proofErr w:type="spellStart"/>
      <w:r w:rsidR="007F32F3" w:rsidRPr="007F32F3">
        <w:rPr>
          <w:rFonts w:ascii="Times New Roman" w:hAnsi="Times New Roman" w:cs="Times New Roman"/>
          <w:i/>
        </w:rPr>
        <w:t>entităților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respective, la </w:t>
      </w:r>
      <w:proofErr w:type="spellStart"/>
      <w:r w:rsidR="007F32F3" w:rsidRPr="007F32F3">
        <w:rPr>
          <w:rFonts w:ascii="Times New Roman" w:hAnsi="Times New Roman" w:cs="Times New Roman"/>
          <w:i/>
        </w:rPr>
        <w:t>activitatea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</w:t>
      </w:r>
      <w:proofErr w:type="spellStart"/>
      <w:r w:rsidR="007F32F3" w:rsidRPr="007F32F3">
        <w:rPr>
          <w:rFonts w:ascii="Times New Roman" w:hAnsi="Times New Roman" w:cs="Times New Roman"/>
          <w:i/>
        </w:rPr>
        <w:t>desfășurată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de </w:t>
      </w:r>
      <w:proofErr w:type="spellStart"/>
      <w:r w:rsidR="007F32F3" w:rsidRPr="007F32F3">
        <w:rPr>
          <w:rFonts w:ascii="Times New Roman" w:hAnsi="Times New Roman" w:cs="Times New Roman"/>
          <w:i/>
        </w:rPr>
        <w:t>acestea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</w:t>
      </w:r>
      <w:proofErr w:type="spellStart"/>
      <w:r w:rsidR="007F32F3" w:rsidRPr="007F32F3">
        <w:rPr>
          <w:rFonts w:ascii="Times New Roman" w:hAnsi="Times New Roman" w:cs="Times New Roman"/>
          <w:i/>
        </w:rPr>
        <w:t>sau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la </w:t>
      </w:r>
      <w:proofErr w:type="spellStart"/>
      <w:r w:rsidR="007F32F3" w:rsidRPr="007F32F3">
        <w:rPr>
          <w:rFonts w:ascii="Times New Roman" w:hAnsi="Times New Roman" w:cs="Times New Roman"/>
          <w:i/>
        </w:rPr>
        <w:t>investițiilor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</w:t>
      </w:r>
      <w:proofErr w:type="spellStart"/>
      <w:r w:rsidR="007F32F3" w:rsidRPr="007F32F3">
        <w:rPr>
          <w:rFonts w:ascii="Times New Roman" w:hAnsi="Times New Roman" w:cs="Times New Roman"/>
          <w:i/>
        </w:rPr>
        <w:t>lor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</w:t>
      </w:r>
      <w:proofErr w:type="spellStart"/>
      <w:r w:rsidR="007F32F3" w:rsidRPr="007F32F3">
        <w:rPr>
          <w:rFonts w:ascii="Times New Roman" w:hAnsi="Times New Roman" w:cs="Times New Roman"/>
          <w:i/>
        </w:rPr>
        <w:t>sau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a </w:t>
      </w:r>
      <w:proofErr w:type="spellStart"/>
      <w:r w:rsidR="007F32F3" w:rsidRPr="007F32F3">
        <w:rPr>
          <w:rFonts w:ascii="Times New Roman" w:hAnsi="Times New Roman" w:cs="Times New Roman"/>
          <w:i/>
        </w:rPr>
        <w:t>unor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</w:t>
      </w:r>
      <w:proofErr w:type="spellStart"/>
      <w:r w:rsidR="007F32F3" w:rsidRPr="007F32F3">
        <w:rPr>
          <w:rFonts w:ascii="Times New Roman" w:hAnsi="Times New Roman" w:cs="Times New Roman"/>
          <w:i/>
        </w:rPr>
        <w:t>cerințe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de </w:t>
      </w:r>
      <w:proofErr w:type="spellStart"/>
      <w:r w:rsidR="007F32F3" w:rsidRPr="007F32F3">
        <w:rPr>
          <w:rFonts w:ascii="Times New Roman" w:hAnsi="Times New Roman" w:cs="Times New Roman"/>
          <w:i/>
        </w:rPr>
        <w:t>altă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</w:t>
      </w:r>
      <w:proofErr w:type="spellStart"/>
      <w:r w:rsidR="007F32F3" w:rsidRPr="007F32F3">
        <w:rPr>
          <w:rFonts w:ascii="Times New Roman" w:hAnsi="Times New Roman" w:cs="Times New Roman"/>
          <w:i/>
        </w:rPr>
        <w:t>natură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, </w:t>
      </w:r>
      <w:proofErr w:type="spellStart"/>
      <w:r w:rsidR="007F32F3" w:rsidRPr="007F32F3">
        <w:rPr>
          <w:rFonts w:ascii="Times New Roman" w:hAnsi="Times New Roman" w:cs="Times New Roman"/>
          <w:i/>
        </w:rPr>
        <w:t>exclud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din </w:t>
      </w:r>
      <w:proofErr w:type="spellStart"/>
      <w:r w:rsidR="007F32F3" w:rsidRPr="007F32F3">
        <w:rPr>
          <w:rFonts w:ascii="Times New Roman" w:hAnsi="Times New Roman" w:cs="Times New Roman"/>
          <w:i/>
        </w:rPr>
        <w:t>domeniul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</w:t>
      </w:r>
      <w:proofErr w:type="spellStart"/>
      <w:r w:rsidR="007F32F3" w:rsidRPr="007F32F3">
        <w:rPr>
          <w:rFonts w:ascii="Times New Roman" w:hAnsi="Times New Roman" w:cs="Times New Roman"/>
          <w:i/>
        </w:rPr>
        <w:t>său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de </w:t>
      </w:r>
      <w:proofErr w:type="spellStart"/>
      <w:r w:rsidR="007F32F3" w:rsidRPr="007F32F3">
        <w:rPr>
          <w:rFonts w:ascii="Times New Roman" w:hAnsi="Times New Roman" w:cs="Times New Roman"/>
          <w:i/>
        </w:rPr>
        <w:t>aplicare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</w:t>
      </w:r>
      <w:proofErr w:type="spellStart"/>
      <w:r w:rsidR="007F32F3" w:rsidRPr="007F32F3">
        <w:rPr>
          <w:rFonts w:ascii="Times New Roman" w:hAnsi="Times New Roman" w:cs="Times New Roman"/>
          <w:i/>
        </w:rPr>
        <w:t>întreprinderile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</w:t>
      </w:r>
      <w:proofErr w:type="spellStart"/>
      <w:r w:rsidR="007F32F3" w:rsidRPr="007F32F3">
        <w:rPr>
          <w:rFonts w:ascii="Times New Roman" w:hAnsi="Times New Roman" w:cs="Times New Roman"/>
          <w:i/>
        </w:rPr>
        <w:t>sau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</w:t>
      </w:r>
      <w:proofErr w:type="spellStart"/>
      <w:r w:rsidR="007F32F3" w:rsidRPr="007F32F3">
        <w:rPr>
          <w:rFonts w:ascii="Times New Roman" w:hAnsi="Times New Roman" w:cs="Times New Roman"/>
          <w:i/>
        </w:rPr>
        <w:t>operatorii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</w:t>
      </w:r>
      <w:proofErr w:type="spellStart"/>
      <w:r w:rsidR="007F32F3" w:rsidRPr="007F32F3">
        <w:rPr>
          <w:rFonts w:ascii="Times New Roman" w:hAnsi="Times New Roman" w:cs="Times New Roman"/>
          <w:i/>
        </w:rPr>
        <w:t>economici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care </w:t>
      </w:r>
      <w:proofErr w:type="spellStart"/>
      <w:r w:rsidR="007F32F3" w:rsidRPr="007F32F3">
        <w:rPr>
          <w:rFonts w:ascii="Times New Roman" w:hAnsi="Times New Roman" w:cs="Times New Roman"/>
          <w:i/>
        </w:rPr>
        <w:t>dovedesc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</w:t>
      </w:r>
      <w:proofErr w:type="spellStart"/>
      <w:r w:rsidR="007F32F3" w:rsidRPr="007F32F3">
        <w:rPr>
          <w:rFonts w:ascii="Times New Roman" w:hAnsi="Times New Roman" w:cs="Times New Roman"/>
          <w:i/>
        </w:rPr>
        <w:t>că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</w:t>
      </w:r>
      <w:proofErr w:type="spellStart"/>
      <w:r w:rsidR="007F32F3" w:rsidRPr="007F32F3">
        <w:rPr>
          <w:rFonts w:ascii="Times New Roman" w:hAnsi="Times New Roman" w:cs="Times New Roman"/>
          <w:i/>
        </w:rPr>
        <w:t>îndeplinesc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</w:t>
      </w:r>
      <w:proofErr w:type="spellStart"/>
      <w:r w:rsidR="007F32F3" w:rsidRPr="007F32F3">
        <w:rPr>
          <w:rFonts w:ascii="Times New Roman" w:hAnsi="Times New Roman" w:cs="Times New Roman"/>
          <w:i/>
        </w:rPr>
        <w:t>cerința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ca </w:t>
      </w:r>
      <w:proofErr w:type="spellStart"/>
      <w:r w:rsidR="007F32F3" w:rsidRPr="007F32F3">
        <w:rPr>
          <w:rFonts w:ascii="Times New Roman" w:hAnsi="Times New Roman" w:cs="Times New Roman"/>
          <w:i/>
        </w:rPr>
        <w:t>cel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</w:t>
      </w:r>
      <w:proofErr w:type="spellStart"/>
      <w:r w:rsidR="007F32F3" w:rsidRPr="007F32F3">
        <w:rPr>
          <w:rFonts w:ascii="Times New Roman" w:hAnsi="Times New Roman" w:cs="Times New Roman"/>
          <w:i/>
        </w:rPr>
        <w:t>puțin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30 % din </w:t>
      </w:r>
      <w:proofErr w:type="spellStart"/>
      <w:r w:rsidR="007F32F3" w:rsidRPr="007F32F3">
        <w:rPr>
          <w:rFonts w:ascii="Times New Roman" w:hAnsi="Times New Roman" w:cs="Times New Roman"/>
          <w:i/>
        </w:rPr>
        <w:t>angajații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</w:t>
      </w:r>
      <w:proofErr w:type="spellStart"/>
      <w:r w:rsidR="007F32F3" w:rsidRPr="007F32F3">
        <w:rPr>
          <w:rFonts w:ascii="Times New Roman" w:hAnsi="Times New Roman" w:cs="Times New Roman"/>
          <w:i/>
        </w:rPr>
        <w:t>lor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</w:t>
      </w:r>
      <w:proofErr w:type="spellStart"/>
      <w:r w:rsidR="007F32F3" w:rsidRPr="007F32F3">
        <w:rPr>
          <w:rFonts w:ascii="Times New Roman" w:hAnsi="Times New Roman" w:cs="Times New Roman"/>
          <w:i/>
        </w:rPr>
        <w:t>să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fie </w:t>
      </w:r>
      <w:proofErr w:type="spellStart"/>
      <w:r w:rsidR="007F32F3" w:rsidRPr="007F32F3">
        <w:rPr>
          <w:rFonts w:ascii="Times New Roman" w:hAnsi="Times New Roman" w:cs="Times New Roman"/>
          <w:i/>
        </w:rPr>
        <w:t>persoane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cu </w:t>
      </w:r>
      <w:proofErr w:type="spellStart"/>
      <w:r w:rsidR="007F32F3" w:rsidRPr="007F32F3">
        <w:rPr>
          <w:rFonts w:ascii="Times New Roman" w:hAnsi="Times New Roman" w:cs="Times New Roman"/>
          <w:i/>
        </w:rPr>
        <w:t>dizabilități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</w:t>
      </w:r>
      <w:proofErr w:type="spellStart"/>
      <w:r w:rsidR="007F32F3" w:rsidRPr="007F32F3">
        <w:rPr>
          <w:rFonts w:ascii="Times New Roman" w:hAnsi="Times New Roman" w:cs="Times New Roman"/>
          <w:i/>
        </w:rPr>
        <w:t>și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care </w:t>
      </w:r>
      <w:proofErr w:type="spellStart"/>
      <w:r w:rsidR="007F32F3" w:rsidRPr="007F32F3">
        <w:rPr>
          <w:rFonts w:ascii="Times New Roman" w:hAnsi="Times New Roman" w:cs="Times New Roman"/>
          <w:i/>
        </w:rPr>
        <w:t>urmăresc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</w:t>
      </w:r>
      <w:proofErr w:type="spellStart"/>
      <w:r w:rsidR="007F32F3" w:rsidRPr="007F32F3">
        <w:rPr>
          <w:rFonts w:ascii="Times New Roman" w:hAnsi="Times New Roman" w:cs="Times New Roman"/>
          <w:i/>
        </w:rPr>
        <w:t>scopul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</w:t>
      </w:r>
      <w:proofErr w:type="spellStart"/>
      <w:r w:rsidR="007F32F3" w:rsidRPr="007F32F3">
        <w:rPr>
          <w:rFonts w:ascii="Times New Roman" w:hAnsi="Times New Roman" w:cs="Times New Roman"/>
          <w:i/>
        </w:rPr>
        <w:t>sau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</w:t>
      </w:r>
      <w:proofErr w:type="spellStart"/>
      <w:r w:rsidR="007F32F3" w:rsidRPr="007F32F3">
        <w:rPr>
          <w:rFonts w:ascii="Times New Roman" w:hAnsi="Times New Roman" w:cs="Times New Roman"/>
          <w:i/>
        </w:rPr>
        <w:t>obiectivul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</w:t>
      </w:r>
      <w:proofErr w:type="spellStart"/>
      <w:r w:rsidR="007F32F3" w:rsidRPr="007F32F3">
        <w:rPr>
          <w:rFonts w:ascii="Times New Roman" w:hAnsi="Times New Roman" w:cs="Times New Roman"/>
          <w:i/>
        </w:rPr>
        <w:t>privind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</w:t>
      </w:r>
      <w:proofErr w:type="spellStart"/>
      <w:r w:rsidR="007F32F3" w:rsidRPr="007F32F3">
        <w:rPr>
          <w:rFonts w:ascii="Times New Roman" w:hAnsi="Times New Roman" w:cs="Times New Roman"/>
          <w:i/>
        </w:rPr>
        <w:t>integrarea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</w:t>
      </w:r>
      <w:proofErr w:type="spellStart"/>
      <w:r w:rsidR="007F32F3" w:rsidRPr="007F32F3">
        <w:rPr>
          <w:rFonts w:ascii="Times New Roman" w:hAnsi="Times New Roman" w:cs="Times New Roman"/>
          <w:i/>
        </w:rPr>
        <w:t>socială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</w:t>
      </w:r>
      <w:proofErr w:type="spellStart"/>
      <w:r w:rsidR="007F32F3" w:rsidRPr="007F32F3">
        <w:rPr>
          <w:rFonts w:ascii="Times New Roman" w:hAnsi="Times New Roman" w:cs="Times New Roman"/>
          <w:i/>
        </w:rPr>
        <w:t>și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</w:t>
      </w:r>
      <w:proofErr w:type="spellStart"/>
      <w:r w:rsidR="007F32F3" w:rsidRPr="007F32F3">
        <w:rPr>
          <w:rFonts w:ascii="Times New Roman" w:hAnsi="Times New Roman" w:cs="Times New Roman"/>
          <w:i/>
        </w:rPr>
        <w:t>profesională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a </w:t>
      </w:r>
      <w:proofErr w:type="spellStart"/>
      <w:r w:rsidR="007F32F3" w:rsidRPr="007F32F3">
        <w:rPr>
          <w:rFonts w:ascii="Times New Roman" w:hAnsi="Times New Roman" w:cs="Times New Roman"/>
          <w:i/>
        </w:rPr>
        <w:t>persoanelor</w:t>
      </w:r>
      <w:proofErr w:type="spellEnd"/>
      <w:r w:rsidR="007F32F3" w:rsidRPr="007F32F3">
        <w:rPr>
          <w:rFonts w:ascii="Times New Roman" w:hAnsi="Times New Roman" w:cs="Times New Roman"/>
          <w:i/>
        </w:rPr>
        <w:t xml:space="preserve"> respective?</w:t>
      </w:r>
      <w:r w:rsidRPr="00C165D4">
        <w:rPr>
          <w:rFonts w:ascii="Times New Roman" w:hAnsi="Times New Roman" w:cs="Times New Roman"/>
          <w:i/>
        </w:rPr>
        <w:t>”</w:t>
      </w:r>
    </w:p>
    <w:p w:rsidR="00457A30" w:rsidRPr="005C3D22" w:rsidRDefault="005C3D22" w:rsidP="00C345E5">
      <w:pPr>
        <w:spacing w:before="120" w:after="120" w:line="276" w:lineRule="auto"/>
        <w:jc w:val="both"/>
        <w:rPr>
          <w:rFonts w:ascii="Times New Roman" w:hAnsi="Times New Roman" w:cs="Times New Roman"/>
          <w:b/>
          <w:lang w:val="ro-RO"/>
        </w:rPr>
      </w:pPr>
      <w:r w:rsidRPr="005C3D22">
        <w:rPr>
          <w:rFonts w:ascii="Times New Roman" w:hAnsi="Times New Roman" w:cs="Times New Roman"/>
          <w:b/>
          <w:lang w:val="ro-RO"/>
        </w:rPr>
        <w:t xml:space="preserve">Soluție: </w:t>
      </w:r>
    </w:p>
    <w:p w:rsidR="0077192E" w:rsidRDefault="006B69ED" w:rsidP="00134A15">
      <w:pPr>
        <w:spacing w:before="120" w:after="120" w:line="276" w:lineRule="auto"/>
        <w:jc w:val="both"/>
        <w:rPr>
          <w:rFonts w:ascii="Times New Roman" w:hAnsi="Times New Roman" w:cs="Times New Roman"/>
          <w:b/>
          <w:lang w:val="ro-RO"/>
        </w:rPr>
      </w:pPr>
      <w:r>
        <w:t>„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Articolul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20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alineatul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(1) din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Directiva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2014/24/UE a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Parlamentului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European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și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a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Consiliului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din 26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februarie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2014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privind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achizițiile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publice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și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de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abrogare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a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Directivei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2004/18/CE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trebuie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interpretat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în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sensul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că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nu se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opune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ca un stat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membru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să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impună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condiții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suplimentare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în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raport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cu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cele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prevăzute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de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această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dispoziție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si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să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excludă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prin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aceasta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de la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procedurile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de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atribuire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a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contractelor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de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achiziții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publice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rezervate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anumiți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operatori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economici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care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îndeplinesc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condițiile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prevăzute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de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dispoziția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menționată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, sub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rezerva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respectării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de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către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acest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stat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membru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a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principiilor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egalității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de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tratament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și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477E" w:rsidRPr="00DF477E">
        <w:rPr>
          <w:rFonts w:ascii="Times New Roman" w:hAnsi="Times New Roman" w:cs="Times New Roman"/>
          <w:b/>
          <w:i/>
        </w:rPr>
        <w:t>proporționalității</w:t>
      </w:r>
      <w:proofErr w:type="spellEnd"/>
      <w:r w:rsidR="00DF477E" w:rsidRPr="00DF477E">
        <w:rPr>
          <w:rFonts w:ascii="Times New Roman" w:hAnsi="Times New Roman" w:cs="Times New Roman"/>
          <w:b/>
          <w:i/>
        </w:rPr>
        <w:t>.</w:t>
      </w:r>
      <w:r w:rsidRPr="006B69ED">
        <w:rPr>
          <w:rFonts w:ascii="Times New Roman" w:hAnsi="Times New Roman" w:cs="Times New Roman"/>
          <w:b/>
        </w:rPr>
        <w:t>.”</w:t>
      </w:r>
      <w:bookmarkStart w:id="0" w:name="_GoBack"/>
      <w:bookmarkEnd w:id="0"/>
    </w:p>
    <w:sectPr w:rsidR="0077192E" w:rsidSect="008902B0">
      <w:footerReference w:type="default" r:id="rId7"/>
      <w:pgSz w:w="12240" w:h="15840"/>
      <w:pgMar w:top="567" w:right="900" w:bottom="426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CEE" w:rsidRDefault="009E2CEE" w:rsidP="004F21C1">
      <w:pPr>
        <w:spacing w:after="0" w:line="240" w:lineRule="auto"/>
      </w:pPr>
      <w:r>
        <w:separator/>
      </w:r>
    </w:p>
  </w:endnote>
  <w:endnote w:type="continuationSeparator" w:id="0">
    <w:p w:rsidR="009E2CEE" w:rsidRDefault="009E2CEE" w:rsidP="004F2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07819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21C1" w:rsidRDefault="004F21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02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F21C1" w:rsidRDefault="004F21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CEE" w:rsidRDefault="009E2CEE" w:rsidP="004F21C1">
      <w:pPr>
        <w:spacing w:after="0" w:line="240" w:lineRule="auto"/>
      </w:pPr>
      <w:r>
        <w:separator/>
      </w:r>
    </w:p>
  </w:footnote>
  <w:footnote w:type="continuationSeparator" w:id="0">
    <w:p w:rsidR="009E2CEE" w:rsidRDefault="009E2CEE" w:rsidP="004F2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1378C"/>
    <w:multiLevelType w:val="hybridMultilevel"/>
    <w:tmpl w:val="CE2880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C7CAE"/>
    <w:multiLevelType w:val="multilevel"/>
    <w:tmpl w:val="CD1EA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07148C"/>
    <w:multiLevelType w:val="hybridMultilevel"/>
    <w:tmpl w:val="4B383710"/>
    <w:lvl w:ilvl="0" w:tplc="D2BE78DC">
      <w:start w:val="1"/>
      <w:numFmt w:val="decimal"/>
      <w:lvlText w:val="%1)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04446"/>
    <w:multiLevelType w:val="hybridMultilevel"/>
    <w:tmpl w:val="5C44236A"/>
    <w:lvl w:ilvl="0" w:tplc="78E4263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764727"/>
    <w:multiLevelType w:val="hybridMultilevel"/>
    <w:tmpl w:val="6F5450DC"/>
    <w:lvl w:ilvl="0" w:tplc="133ADA1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8D"/>
    <w:rsid w:val="00033CED"/>
    <w:rsid w:val="00046D17"/>
    <w:rsid w:val="00047E32"/>
    <w:rsid w:val="00056BEC"/>
    <w:rsid w:val="00057BF1"/>
    <w:rsid w:val="00090597"/>
    <w:rsid w:val="000E3E80"/>
    <w:rsid w:val="000F6780"/>
    <w:rsid w:val="000F68A0"/>
    <w:rsid w:val="00103442"/>
    <w:rsid w:val="00105A7C"/>
    <w:rsid w:val="00110627"/>
    <w:rsid w:val="0011603F"/>
    <w:rsid w:val="00117D0B"/>
    <w:rsid w:val="00134A15"/>
    <w:rsid w:val="001374F9"/>
    <w:rsid w:val="00144B4B"/>
    <w:rsid w:val="0017026E"/>
    <w:rsid w:val="00173889"/>
    <w:rsid w:val="0019474F"/>
    <w:rsid w:val="00195D9A"/>
    <w:rsid w:val="001D0DD4"/>
    <w:rsid w:val="001D6B0F"/>
    <w:rsid w:val="001F28A9"/>
    <w:rsid w:val="001F68B1"/>
    <w:rsid w:val="00211DA9"/>
    <w:rsid w:val="002263AA"/>
    <w:rsid w:val="00235398"/>
    <w:rsid w:val="00237DA0"/>
    <w:rsid w:val="00240A2E"/>
    <w:rsid w:val="00254B13"/>
    <w:rsid w:val="00255F2E"/>
    <w:rsid w:val="00262E38"/>
    <w:rsid w:val="00291728"/>
    <w:rsid w:val="002955E2"/>
    <w:rsid w:val="002A043E"/>
    <w:rsid w:val="002B29AE"/>
    <w:rsid w:val="002B4E9B"/>
    <w:rsid w:val="002C438C"/>
    <w:rsid w:val="002C53F8"/>
    <w:rsid w:val="002D441E"/>
    <w:rsid w:val="003023CF"/>
    <w:rsid w:val="0030692D"/>
    <w:rsid w:val="00322093"/>
    <w:rsid w:val="00325F0A"/>
    <w:rsid w:val="00340CE2"/>
    <w:rsid w:val="0035231A"/>
    <w:rsid w:val="00375B7D"/>
    <w:rsid w:val="003961E5"/>
    <w:rsid w:val="003A30AB"/>
    <w:rsid w:val="003A5763"/>
    <w:rsid w:val="003C0EC1"/>
    <w:rsid w:val="003C2F78"/>
    <w:rsid w:val="003D4732"/>
    <w:rsid w:val="003E34C0"/>
    <w:rsid w:val="00401860"/>
    <w:rsid w:val="004111FC"/>
    <w:rsid w:val="004113B0"/>
    <w:rsid w:val="00413332"/>
    <w:rsid w:val="00414957"/>
    <w:rsid w:val="00436121"/>
    <w:rsid w:val="004370B2"/>
    <w:rsid w:val="00447C8E"/>
    <w:rsid w:val="00457A30"/>
    <w:rsid w:val="0046012B"/>
    <w:rsid w:val="004611B3"/>
    <w:rsid w:val="004668DB"/>
    <w:rsid w:val="004724B3"/>
    <w:rsid w:val="00490EDC"/>
    <w:rsid w:val="004951D2"/>
    <w:rsid w:val="004A0E05"/>
    <w:rsid w:val="004A57F2"/>
    <w:rsid w:val="004B04E8"/>
    <w:rsid w:val="004B34B2"/>
    <w:rsid w:val="004C388A"/>
    <w:rsid w:val="004C681C"/>
    <w:rsid w:val="004F21C1"/>
    <w:rsid w:val="00502C68"/>
    <w:rsid w:val="00513FCC"/>
    <w:rsid w:val="0051524F"/>
    <w:rsid w:val="00530DD9"/>
    <w:rsid w:val="005409DE"/>
    <w:rsid w:val="00543C22"/>
    <w:rsid w:val="005528C1"/>
    <w:rsid w:val="00556C8B"/>
    <w:rsid w:val="00560116"/>
    <w:rsid w:val="005620F8"/>
    <w:rsid w:val="0056210B"/>
    <w:rsid w:val="00565876"/>
    <w:rsid w:val="00567A53"/>
    <w:rsid w:val="005756DC"/>
    <w:rsid w:val="00581A19"/>
    <w:rsid w:val="005945A4"/>
    <w:rsid w:val="00596F27"/>
    <w:rsid w:val="005C3D22"/>
    <w:rsid w:val="005F4B71"/>
    <w:rsid w:val="005F4F72"/>
    <w:rsid w:val="00602820"/>
    <w:rsid w:val="0062377B"/>
    <w:rsid w:val="006348AC"/>
    <w:rsid w:val="00643D07"/>
    <w:rsid w:val="00644AAA"/>
    <w:rsid w:val="00647E49"/>
    <w:rsid w:val="006513FA"/>
    <w:rsid w:val="00651CE9"/>
    <w:rsid w:val="0065365B"/>
    <w:rsid w:val="00666313"/>
    <w:rsid w:val="006734D7"/>
    <w:rsid w:val="006754CE"/>
    <w:rsid w:val="006A0EC0"/>
    <w:rsid w:val="006A4DA7"/>
    <w:rsid w:val="006A6A1D"/>
    <w:rsid w:val="006B31B9"/>
    <w:rsid w:val="006B69ED"/>
    <w:rsid w:val="006B6EC3"/>
    <w:rsid w:val="006C0819"/>
    <w:rsid w:val="006F1E30"/>
    <w:rsid w:val="00722CE2"/>
    <w:rsid w:val="00737D39"/>
    <w:rsid w:val="00751707"/>
    <w:rsid w:val="0075300B"/>
    <w:rsid w:val="0077192E"/>
    <w:rsid w:val="00773B31"/>
    <w:rsid w:val="00781285"/>
    <w:rsid w:val="00783B28"/>
    <w:rsid w:val="00794A33"/>
    <w:rsid w:val="007C3939"/>
    <w:rsid w:val="007C662E"/>
    <w:rsid w:val="007D00C0"/>
    <w:rsid w:val="007D288D"/>
    <w:rsid w:val="007E67E9"/>
    <w:rsid w:val="007E7C01"/>
    <w:rsid w:val="007F1D62"/>
    <w:rsid w:val="007F1DEE"/>
    <w:rsid w:val="007F32F3"/>
    <w:rsid w:val="007F6412"/>
    <w:rsid w:val="008056B2"/>
    <w:rsid w:val="008108BA"/>
    <w:rsid w:val="0084575C"/>
    <w:rsid w:val="00851DA6"/>
    <w:rsid w:val="00886DBB"/>
    <w:rsid w:val="008902B0"/>
    <w:rsid w:val="00897C14"/>
    <w:rsid w:val="008B1257"/>
    <w:rsid w:val="008D07B2"/>
    <w:rsid w:val="008D0D42"/>
    <w:rsid w:val="008D1DA0"/>
    <w:rsid w:val="008D247A"/>
    <w:rsid w:val="008E272B"/>
    <w:rsid w:val="008E4431"/>
    <w:rsid w:val="008E6301"/>
    <w:rsid w:val="008E6B08"/>
    <w:rsid w:val="00913920"/>
    <w:rsid w:val="00914F9C"/>
    <w:rsid w:val="009215C2"/>
    <w:rsid w:val="00926E36"/>
    <w:rsid w:val="00931470"/>
    <w:rsid w:val="009360F4"/>
    <w:rsid w:val="00940A5C"/>
    <w:rsid w:val="00946AE2"/>
    <w:rsid w:val="009736A4"/>
    <w:rsid w:val="0097561C"/>
    <w:rsid w:val="009923EA"/>
    <w:rsid w:val="00993DC5"/>
    <w:rsid w:val="009A7338"/>
    <w:rsid w:val="009B0F02"/>
    <w:rsid w:val="009C229A"/>
    <w:rsid w:val="009D56A5"/>
    <w:rsid w:val="009D7431"/>
    <w:rsid w:val="009E1B39"/>
    <w:rsid w:val="009E2CEE"/>
    <w:rsid w:val="009F20B7"/>
    <w:rsid w:val="00A019DE"/>
    <w:rsid w:val="00A01D77"/>
    <w:rsid w:val="00A2348E"/>
    <w:rsid w:val="00A31597"/>
    <w:rsid w:val="00A315A7"/>
    <w:rsid w:val="00A40D4B"/>
    <w:rsid w:val="00A5491A"/>
    <w:rsid w:val="00A55ADE"/>
    <w:rsid w:val="00A57CED"/>
    <w:rsid w:val="00A63E0E"/>
    <w:rsid w:val="00A6737B"/>
    <w:rsid w:val="00A70E0D"/>
    <w:rsid w:val="00A7263F"/>
    <w:rsid w:val="00A74AAB"/>
    <w:rsid w:val="00A76389"/>
    <w:rsid w:val="00A82712"/>
    <w:rsid w:val="00A8744D"/>
    <w:rsid w:val="00A91B0A"/>
    <w:rsid w:val="00AA68C6"/>
    <w:rsid w:val="00AC5729"/>
    <w:rsid w:val="00AD0393"/>
    <w:rsid w:val="00AD0637"/>
    <w:rsid w:val="00AE342B"/>
    <w:rsid w:val="00B26C0F"/>
    <w:rsid w:val="00B360DB"/>
    <w:rsid w:val="00B5448C"/>
    <w:rsid w:val="00B8108B"/>
    <w:rsid w:val="00B831A5"/>
    <w:rsid w:val="00B85E99"/>
    <w:rsid w:val="00B90EEC"/>
    <w:rsid w:val="00BA1415"/>
    <w:rsid w:val="00BA41C7"/>
    <w:rsid w:val="00BA7EC7"/>
    <w:rsid w:val="00BC23D4"/>
    <w:rsid w:val="00BC316D"/>
    <w:rsid w:val="00BD42FB"/>
    <w:rsid w:val="00BD764A"/>
    <w:rsid w:val="00BF70B0"/>
    <w:rsid w:val="00C02350"/>
    <w:rsid w:val="00C038B2"/>
    <w:rsid w:val="00C125A4"/>
    <w:rsid w:val="00C165D4"/>
    <w:rsid w:val="00C20FAF"/>
    <w:rsid w:val="00C345E5"/>
    <w:rsid w:val="00C35D1B"/>
    <w:rsid w:val="00C4211E"/>
    <w:rsid w:val="00C43880"/>
    <w:rsid w:val="00C56939"/>
    <w:rsid w:val="00C573B8"/>
    <w:rsid w:val="00C7513E"/>
    <w:rsid w:val="00C83771"/>
    <w:rsid w:val="00C90DEC"/>
    <w:rsid w:val="00C91BFB"/>
    <w:rsid w:val="00C962C1"/>
    <w:rsid w:val="00CA2913"/>
    <w:rsid w:val="00CD438A"/>
    <w:rsid w:val="00CE78F8"/>
    <w:rsid w:val="00CE7D4B"/>
    <w:rsid w:val="00CF298F"/>
    <w:rsid w:val="00CF2B3D"/>
    <w:rsid w:val="00CF5182"/>
    <w:rsid w:val="00D15723"/>
    <w:rsid w:val="00D31CAB"/>
    <w:rsid w:val="00D36C29"/>
    <w:rsid w:val="00D556A4"/>
    <w:rsid w:val="00D57134"/>
    <w:rsid w:val="00D75A43"/>
    <w:rsid w:val="00DA00E6"/>
    <w:rsid w:val="00DA4D37"/>
    <w:rsid w:val="00DB0C11"/>
    <w:rsid w:val="00DC022B"/>
    <w:rsid w:val="00DE08FC"/>
    <w:rsid w:val="00DF477E"/>
    <w:rsid w:val="00E005BC"/>
    <w:rsid w:val="00E10D74"/>
    <w:rsid w:val="00E10EF5"/>
    <w:rsid w:val="00E31FEC"/>
    <w:rsid w:val="00E4139E"/>
    <w:rsid w:val="00E6780D"/>
    <w:rsid w:val="00E67A07"/>
    <w:rsid w:val="00E67AF6"/>
    <w:rsid w:val="00E7380E"/>
    <w:rsid w:val="00E77504"/>
    <w:rsid w:val="00E80CAA"/>
    <w:rsid w:val="00E920CA"/>
    <w:rsid w:val="00EA2D64"/>
    <w:rsid w:val="00EC36E4"/>
    <w:rsid w:val="00ED6CFD"/>
    <w:rsid w:val="00EE67A8"/>
    <w:rsid w:val="00F0057D"/>
    <w:rsid w:val="00F16D18"/>
    <w:rsid w:val="00F17A49"/>
    <w:rsid w:val="00F3045E"/>
    <w:rsid w:val="00F3081C"/>
    <w:rsid w:val="00F340D0"/>
    <w:rsid w:val="00F42658"/>
    <w:rsid w:val="00F4697F"/>
    <w:rsid w:val="00F478F9"/>
    <w:rsid w:val="00F644A2"/>
    <w:rsid w:val="00F7404B"/>
    <w:rsid w:val="00F85D12"/>
    <w:rsid w:val="00FB279E"/>
    <w:rsid w:val="00FB42ED"/>
    <w:rsid w:val="00FC5DA6"/>
    <w:rsid w:val="00FD039E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BCF70-B907-49B1-B759-AC4D71DF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6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56BEC"/>
    <w:rPr>
      <w:color w:val="0000FF"/>
      <w:u w:val="single"/>
    </w:rPr>
  </w:style>
  <w:style w:type="paragraph" w:customStyle="1" w:styleId="c08dispositif">
    <w:name w:val="c08dispositif"/>
    <w:basedOn w:val="Normal"/>
    <w:rsid w:val="00291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1728"/>
    <w:pPr>
      <w:ind w:left="720"/>
      <w:contextualSpacing/>
    </w:pPr>
  </w:style>
  <w:style w:type="paragraph" w:customStyle="1" w:styleId="c01pointnumerotealtn">
    <w:name w:val="c01pointnumerotealtn"/>
    <w:basedOn w:val="Normal"/>
    <w:rsid w:val="00194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E3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F2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1C1"/>
  </w:style>
  <w:style w:type="paragraph" w:styleId="Footer">
    <w:name w:val="footer"/>
    <w:basedOn w:val="Normal"/>
    <w:link w:val="FooterChar"/>
    <w:uiPriority w:val="99"/>
    <w:unhideWhenUsed/>
    <w:rsid w:val="004F2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0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Negrila</dc:creator>
  <cp:keywords/>
  <dc:description/>
  <cp:lastModifiedBy>Anda Negrila</cp:lastModifiedBy>
  <cp:revision>232</cp:revision>
  <cp:lastPrinted>2018-10-19T07:22:00Z</cp:lastPrinted>
  <dcterms:created xsi:type="dcterms:W3CDTF">2018-10-19T06:05:00Z</dcterms:created>
  <dcterms:modified xsi:type="dcterms:W3CDTF">2021-10-15T07:30:00Z</dcterms:modified>
</cp:coreProperties>
</file>