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15B3D" w14:textId="1A01B5CC" w:rsidR="00BC212F" w:rsidRPr="00E75006" w:rsidRDefault="00BC212F" w:rsidP="00E75006">
      <w:pPr>
        <w:spacing w:line="276" w:lineRule="auto"/>
        <w:jc w:val="both"/>
        <w:rPr>
          <w:rFonts w:ascii="Trebuchet MS" w:hAnsi="Trebuchet MS"/>
          <w:lang w:val="fr-BE"/>
        </w:rPr>
      </w:pPr>
    </w:p>
    <w:p w14:paraId="08A41EB3" w14:textId="77777777" w:rsidR="004A2C66" w:rsidRDefault="004A2C66" w:rsidP="00E75006">
      <w:pPr>
        <w:spacing w:line="276" w:lineRule="auto"/>
        <w:jc w:val="center"/>
        <w:rPr>
          <w:rFonts w:ascii="Trebuchet MS" w:hAnsi="Trebuchet MS" w:cs="Times New Roman"/>
          <w:b/>
          <w:bCs/>
          <w:color w:val="212121"/>
          <w:lang w:eastAsia="en-US"/>
        </w:rPr>
      </w:pPr>
    </w:p>
    <w:p w14:paraId="26D5F746" w14:textId="77777777" w:rsidR="000558A7" w:rsidRPr="00E75006" w:rsidRDefault="000558A7" w:rsidP="00E75006">
      <w:pPr>
        <w:spacing w:line="276" w:lineRule="auto"/>
        <w:jc w:val="center"/>
        <w:rPr>
          <w:rFonts w:ascii="Trebuchet MS" w:hAnsi="Trebuchet MS" w:cs="Times New Roman"/>
          <w:b/>
          <w:bCs/>
          <w:color w:val="212121"/>
          <w:lang w:eastAsia="en-US"/>
        </w:rPr>
      </w:pPr>
      <w:r w:rsidRPr="00E75006">
        <w:rPr>
          <w:rFonts w:ascii="Trebuchet MS" w:hAnsi="Trebuchet MS" w:cs="Times New Roman"/>
          <w:b/>
          <w:bCs/>
          <w:color w:val="212121"/>
          <w:lang w:eastAsia="en-US"/>
        </w:rPr>
        <w:t>NOTIFICARE</w:t>
      </w:r>
    </w:p>
    <w:p w14:paraId="797BF02C" w14:textId="77777777" w:rsidR="002C7161" w:rsidRPr="00E75006" w:rsidRDefault="002C7161" w:rsidP="00E75006">
      <w:pPr>
        <w:spacing w:line="276" w:lineRule="auto"/>
        <w:jc w:val="both"/>
        <w:rPr>
          <w:rFonts w:ascii="Trebuchet MS" w:hAnsi="Trebuchet MS" w:cs="Times New Roman"/>
          <w:b/>
          <w:bCs/>
          <w:color w:val="212121"/>
          <w:lang w:eastAsia="en-US"/>
        </w:rPr>
      </w:pPr>
    </w:p>
    <w:p w14:paraId="0FF7DD35" w14:textId="2C70D389" w:rsidR="005275BD" w:rsidRDefault="00952331" w:rsidP="00792173">
      <w:pPr>
        <w:spacing w:line="276" w:lineRule="auto"/>
        <w:jc w:val="center"/>
        <w:rPr>
          <w:rFonts w:ascii="Trebuchet MS" w:hAnsi="Trebuchet MS" w:cs="Times New Roman"/>
          <w:bCs/>
          <w:i/>
          <w:color w:val="212121"/>
          <w:lang w:eastAsia="en-US"/>
        </w:rPr>
      </w:pPr>
      <w:r w:rsidRPr="00952331">
        <w:rPr>
          <w:rFonts w:ascii="Trebuchet MS" w:hAnsi="Trebuchet MS" w:cs="Times New Roman"/>
          <w:bCs/>
          <w:i/>
          <w:color w:val="212121"/>
          <w:lang w:eastAsia="en-US"/>
        </w:rPr>
        <w:t>privind măsuri restrictive la adresa Federației Ruse</w:t>
      </w:r>
      <w:r w:rsidR="00D43C02">
        <w:rPr>
          <w:rFonts w:ascii="Trebuchet MS" w:hAnsi="Trebuchet MS" w:cs="Times New Roman"/>
          <w:bCs/>
          <w:i/>
          <w:color w:val="212121"/>
          <w:lang w:eastAsia="en-US"/>
        </w:rPr>
        <w:t>, prelungirea sancțiunilor</w:t>
      </w:r>
    </w:p>
    <w:p w14:paraId="5AB19922" w14:textId="77777777" w:rsidR="00952331" w:rsidRDefault="00952331" w:rsidP="005275BD">
      <w:pPr>
        <w:spacing w:line="276" w:lineRule="auto"/>
        <w:jc w:val="both"/>
        <w:rPr>
          <w:rFonts w:ascii="Trebuchet MS" w:hAnsi="Trebuchet MS" w:cs="Times New Roman"/>
          <w:bCs/>
          <w:color w:val="212121"/>
          <w:lang w:eastAsia="en-US"/>
        </w:rPr>
      </w:pPr>
    </w:p>
    <w:p w14:paraId="4DE85982" w14:textId="77777777" w:rsidR="004370E0" w:rsidRDefault="004370E0" w:rsidP="004370E0">
      <w:pPr>
        <w:pStyle w:val="title-bold"/>
        <w:shd w:val="clear" w:color="auto" w:fill="FFFFFF"/>
        <w:spacing w:before="0" w:beforeAutospacing="0" w:after="75" w:afterAutospacing="0" w:line="360" w:lineRule="auto"/>
        <w:jc w:val="both"/>
        <w:rPr>
          <w:rFonts w:ascii="Trebuchet MS" w:hAnsi="Trebuchet MS" w:cs="Calibri"/>
          <w:color w:val="333333"/>
          <w:sz w:val="22"/>
          <w:szCs w:val="22"/>
        </w:rPr>
      </w:pPr>
    </w:p>
    <w:p w14:paraId="46182BE2" w14:textId="031E30DE" w:rsidR="001B05ED" w:rsidRDefault="004370E0" w:rsidP="001B05ED">
      <w:pPr>
        <w:pStyle w:val="title-bold"/>
        <w:shd w:val="clear" w:color="auto" w:fill="FFFFFF"/>
        <w:spacing w:before="0" w:beforeAutospacing="0" w:after="75" w:afterAutospacing="0" w:line="360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4370E0">
        <w:rPr>
          <w:rFonts w:ascii="Trebuchet MS" w:hAnsi="Trebuchet MS" w:cs="Calibri"/>
          <w:color w:val="333333"/>
          <w:sz w:val="22"/>
          <w:szCs w:val="22"/>
        </w:rPr>
        <w:t xml:space="preserve">Vă informăm că, la data de </w:t>
      </w:r>
      <w:r w:rsidR="001B05ED" w:rsidRPr="001B05ED">
        <w:rPr>
          <w:rFonts w:ascii="Trebuchet MS" w:hAnsi="Trebuchet MS" w:cs="Calibri"/>
          <w:color w:val="333333"/>
          <w:sz w:val="22"/>
          <w:szCs w:val="22"/>
        </w:rPr>
        <w:t>22 decembrie 2025</w:t>
      </w:r>
      <w:r w:rsidRPr="004370E0">
        <w:rPr>
          <w:rFonts w:ascii="Trebuchet MS" w:hAnsi="Trebuchet MS" w:cs="Calibri"/>
          <w:color w:val="333333"/>
          <w:sz w:val="22"/>
          <w:szCs w:val="22"/>
        </w:rPr>
        <w:t xml:space="preserve">, a fost adoptată </w:t>
      </w:r>
      <w:r w:rsidR="001B05ED" w:rsidRPr="001B05ED">
        <w:rPr>
          <w:rStyle w:val="Hyperlink"/>
          <w:rFonts w:ascii="Trebuchet MS" w:hAnsi="Trebuchet MS" w:cs="Calibri"/>
          <w:sz w:val="22"/>
          <w:szCs w:val="22"/>
        </w:rPr>
        <w:t>Decizia (PESC) 2025/2648 a Consiliului din 22 decembrie 2025 de modificare a Deciziei 2014/512/PESC privind măsuri restrictive având în vedere acțiunile Rusiei de destabilizare a situației în Ucraina</w:t>
      </w:r>
      <w:r w:rsidR="00E925ED">
        <w:rPr>
          <w:rFonts w:ascii="Trebuchet MS" w:hAnsi="Trebuchet MS" w:cs="Calibri"/>
          <w:color w:val="333333"/>
          <w:sz w:val="22"/>
          <w:szCs w:val="22"/>
        </w:rPr>
        <w:t>.</w:t>
      </w:r>
      <w:r w:rsidRPr="004370E0">
        <w:rPr>
          <w:rFonts w:ascii="Trebuchet MS" w:hAnsi="Trebuchet MS" w:cs="Calibri"/>
          <w:color w:val="333333"/>
          <w:sz w:val="22"/>
          <w:szCs w:val="22"/>
        </w:rPr>
        <w:t xml:space="preserve"> </w:t>
      </w:r>
      <w:r w:rsidR="00E925ED">
        <w:rPr>
          <w:rFonts w:ascii="Trebuchet MS" w:hAnsi="Trebuchet MS" w:cs="Calibri"/>
          <w:color w:val="333333"/>
          <w:sz w:val="22"/>
          <w:szCs w:val="22"/>
        </w:rPr>
        <w:t xml:space="preserve">Actul normativ </w:t>
      </w:r>
      <w:r w:rsidR="00E925ED" w:rsidRPr="00E925ED">
        <w:rPr>
          <w:rFonts w:ascii="Trebuchet MS" w:hAnsi="Trebuchet MS" w:cs="Calibri"/>
          <w:color w:val="333333"/>
          <w:sz w:val="22"/>
          <w:szCs w:val="22"/>
        </w:rPr>
        <w:t xml:space="preserve">prevede prelungirea regimului de măsuri restrictive </w:t>
      </w:r>
      <w:r w:rsidR="00E925ED">
        <w:rPr>
          <w:rFonts w:ascii="Trebuchet MS" w:hAnsi="Trebuchet MS" w:cs="Calibri"/>
          <w:color w:val="333333"/>
          <w:sz w:val="22"/>
          <w:szCs w:val="22"/>
        </w:rPr>
        <w:t>cu 6 luni</w:t>
      </w:r>
      <w:r w:rsidR="00E925ED" w:rsidRPr="001B05ED">
        <w:rPr>
          <w:rFonts w:ascii="Trebuchet MS" w:hAnsi="Trebuchet MS" w:cs="Calibri"/>
          <w:color w:val="333333"/>
          <w:sz w:val="22"/>
          <w:szCs w:val="22"/>
        </w:rPr>
        <w:t xml:space="preserve"> </w:t>
      </w:r>
      <w:r w:rsidR="00E925ED" w:rsidRPr="00E925ED">
        <w:rPr>
          <w:rFonts w:ascii="Trebuchet MS" w:hAnsi="Trebuchet MS" w:cs="Calibri"/>
          <w:color w:val="333333"/>
          <w:sz w:val="22"/>
          <w:szCs w:val="22"/>
        </w:rPr>
        <w:t>având în vedere acțiunile Rusiei de destabilizare a situației în Ucraina</w:t>
      </w:r>
      <w:r w:rsidR="00E925ED">
        <w:rPr>
          <w:rFonts w:ascii="Calibri" w:eastAsia="Times New Roman" w:hAnsi="Calibri" w:cs="Calibri"/>
          <w:sz w:val="22"/>
          <w:szCs w:val="22"/>
        </w:rPr>
        <w:t>.</w:t>
      </w:r>
    </w:p>
    <w:p w14:paraId="09F15066" w14:textId="77777777" w:rsidR="00952331" w:rsidRPr="004370E0" w:rsidRDefault="00952331" w:rsidP="004370E0">
      <w:pPr>
        <w:spacing w:line="360" w:lineRule="auto"/>
        <w:jc w:val="both"/>
        <w:rPr>
          <w:rFonts w:ascii="Trebuchet MS" w:hAnsi="Trebuchet MS" w:cs="Times New Roman"/>
          <w:bCs/>
          <w:color w:val="212121"/>
          <w:lang w:eastAsia="en-US"/>
        </w:rPr>
      </w:pPr>
    </w:p>
    <w:sectPr w:rsidR="00952331" w:rsidRPr="004370E0" w:rsidSect="007B6E46"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441D7" w14:textId="77777777" w:rsidR="00D879F1" w:rsidRDefault="00D879F1" w:rsidP="00FC1E0F">
      <w:r>
        <w:separator/>
      </w:r>
    </w:p>
  </w:endnote>
  <w:endnote w:type="continuationSeparator" w:id="0">
    <w:p w14:paraId="106D466B" w14:textId="77777777" w:rsidR="00D879F1" w:rsidRDefault="00D879F1" w:rsidP="00FC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E82A1" w14:textId="77777777" w:rsidR="00D879F1" w:rsidRDefault="00D879F1" w:rsidP="00FC1E0F">
      <w:r>
        <w:separator/>
      </w:r>
    </w:p>
  </w:footnote>
  <w:footnote w:type="continuationSeparator" w:id="0">
    <w:p w14:paraId="3F8F0F39" w14:textId="77777777" w:rsidR="00D879F1" w:rsidRDefault="00D879F1" w:rsidP="00FC1E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42B4B"/>
    <w:multiLevelType w:val="hybridMultilevel"/>
    <w:tmpl w:val="3D729CB0"/>
    <w:lvl w:ilvl="0" w:tplc="DDF22A0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72620"/>
    <w:multiLevelType w:val="hybridMultilevel"/>
    <w:tmpl w:val="AC524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273ED"/>
    <w:multiLevelType w:val="hybridMultilevel"/>
    <w:tmpl w:val="74E625D4"/>
    <w:lvl w:ilvl="0" w:tplc="DDF22A0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BE54FD"/>
    <w:multiLevelType w:val="multilevel"/>
    <w:tmpl w:val="6FDCD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12F"/>
    <w:rsid w:val="000155B3"/>
    <w:rsid w:val="000558A7"/>
    <w:rsid w:val="00085643"/>
    <w:rsid w:val="0009594E"/>
    <w:rsid w:val="000C073D"/>
    <w:rsid w:val="000C6AF7"/>
    <w:rsid w:val="000F7E6E"/>
    <w:rsid w:val="00110E21"/>
    <w:rsid w:val="001114B7"/>
    <w:rsid w:val="001941D8"/>
    <w:rsid w:val="00195479"/>
    <w:rsid w:val="001B05ED"/>
    <w:rsid w:val="001C1B73"/>
    <w:rsid w:val="001C3E3B"/>
    <w:rsid w:val="0023611A"/>
    <w:rsid w:val="00273FA2"/>
    <w:rsid w:val="002814BE"/>
    <w:rsid w:val="002B2B87"/>
    <w:rsid w:val="002B60D6"/>
    <w:rsid w:val="002C7161"/>
    <w:rsid w:val="002D127A"/>
    <w:rsid w:val="002D17CC"/>
    <w:rsid w:val="003543E8"/>
    <w:rsid w:val="00354A34"/>
    <w:rsid w:val="004306AE"/>
    <w:rsid w:val="004370E0"/>
    <w:rsid w:val="00453687"/>
    <w:rsid w:val="00497066"/>
    <w:rsid w:val="004A2C66"/>
    <w:rsid w:val="004F2983"/>
    <w:rsid w:val="0050102E"/>
    <w:rsid w:val="0051622E"/>
    <w:rsid w:val="005275BD"/>
    <w:rsid w:val="00532955"/>
    <w:rsid w:val="005605DE"/>
    <w:rsid w:val="0058250E"/>
    <w:rsid w:val="00585EF2"/>
    <w:rsid w:val="005F49F6"/>
    <w:rsid w:val="00605960"/>
    <w:rsid w:val="00647589"/>
    <w:rsid w:val="00664581"/>
    <w:rsid w:val="006702C0"/>
    <w:rsid w:val="006969ED"/>
    <w:rsid w:val="006E3C69"/>
    <w:rsid w:val="007000BD"/>
    <w:rsid w:val="007054AE"/>
    <w:rsid w:val="007537C1"/>
    <w:rsid w:val="00792173"/>
    <w:rsid w:val="007B6E46"/>
    <w:rsid w:val="007E1B18"/>
    <w:rsid w:val="007E502D"/>
    <w:rsid w:val="0082184C"/>
    <w:rsid w:val="00843473"/>
    <w:rsid w:val="008437FE"/>
    <w:rsid w:val="00856771"/>
    <w:rsid w:val="00885BC7"/>
    <w:rsid w:val="008D182D"/>
    <w:rsid w:val="008D4969"/>
    <w:rsid w:val="008E2B9A"/>
    <w:rsid w:val="00921732"/>
    <w:rsid w:val="0093366B"/>
    <w:rsid w:val="0094555D"/>
    <w:rsid w:val="00947571"/>
    <w:rsid w:val="00952331"/>
    <w:rsid w:val="00964F0A"/>
    <w:rsid w:val="0098124A"/>
    <w:rsid w:val="009A43BD"/>
    <w:rsid w:val="009B2558"/>
    <w:rsid w:val="009C299F"/>
    <w:rsid w:val="009C6DC7"/>
    <w:rsid w:val="009D2A45"/>
    <w:rsid w:val="009E5393"/>
    <w:rsid w:val="00A15B3D"/>
    <w:rsid w:val="00A203FF"/>
    <w:rsid w:val="00A707B8"/>
    <w:rsid w:val="00A80EDE"/>
    <w:rsid w:val="00A97479"/>
    <w:rsid w:val="00AC59D6"/>
    <w:rsid w:val="00AE3667"/>
    <w:rsid w:val="00AF1E1D"/>
    <w:rsid w:val="00B71BD3"/>
    <w:rsid w:val="00B85E5F"/>
    <w:rsid w:val="00BA3914"/>
    <w:rsid w:val="00BA5232"/>
    <w:rsid w:val="00BC212F"/>
    <w:rsid w:val="00BF0884"/>
    <w:rsid w:val="00BF5631"/>
    <w:rsid w:val="00C303C1"/>
    <w:rsid w:val="00C63768"/>
    <w:rsid w:val="00C717C0"/>
    <w:rsid w:val="00CB5B59"/>
    <w:rsid w:val="00D175DE"/>
    <w:rsid w:val="00D31429"/>
    <w:rsid w:val="00D43C02"/>
    <w:rsid w:val="00D55CC5"/>
    <w:rsid w:val="00D722CB"/>
    <w:rsid w:val="00D832D2"/>
    <w:rsid w:val="00D867BB"/>
    <w:rsid w:val="00D879F1"/>
    <w:rsid w:val="00DC13A4"/>
    <w:rsid w:val="00DD5F39"/>
    <w:rsid w:val="00DE3E45"/>
    <w:rsid w:val="00E0456E"/>
    <w:rsid w:val="00E11C35"/>
    <w:rsid w:val="00E214B1"/>
    <w:rsid w:val="00E46DA3"/>
    <w:rsid w:val="00E75006"/>
    <w:rsid w:val="00E75BDB"/>
    <w:rsid w:val="00E925ED"/>
    <w:rsid w:val="00F40585"/>
    <w:rsid w:val="00F4078D"/>
    <w:rsid w:val="00F4364D"/>
    <w:rsid w:val="00F526CE"/>
    <w:rsid w:val="00FC1E0F"/>
    <w:rsid w:val="00FC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F254"/>
  <w15:chartTrackingRefBased/>
  <w15:docId w15:val="{A4CEC201-DD0D-4E58-B41E-D49568C3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12F"/>
    <w:pPr>
      <w:spacing w:before="0" w:line="240" w:lineRule="auto"/>
      <w:jc w:val="left"/>
    </w:pPr>
    <w:rPr>
      <w:rFonts w:ascii="Calibri" w:hAnsi="Calibri" w:cs="Calibri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37C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1B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B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B73"/>
    <w:rPr>
      <w:rFonts w:ascii="Calibri" w:hAnsi="Calibri" w:cs="Calibri"/>
      <w:sz w:val="20"/>
      <w:szCs w:val="20"/>
      <w:lang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B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B73"/>
    <w:rPr>
      <w:rFonts w:ascii="Calibri" w:hAnsi="Calibri" w:cs="Calibri"/>
      <w:b/>
      <w:bCs/>
      <w:sz w:val="20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B73"/>
    <w:rPr>
      <w:rFonts w:ascii="Segoe UI" w:hAnsi="Segoe UI" w:cs="Segoe UI"/>
      <w:sz w:val="18"/>
      <w:szCs w:val="18"/>
      <w:lang w:eastAsia="ro-RO"/>
    </w:rPr>
  </w:style>
  <w:style w:type="paragraph" w:styleId="ListParagraph">
    <w:name w:val="List Paragraph"/>
    <w:basedOn w:val="Normal"/>
    <w:uiPriority w:val="34"/>
    <w:qFormat/>
    <w:rsid w:val="0053295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303C1"/>
    <w:rPr>
      <w:color w:val="954F72" w:themeColor="followedHyperlink"/>
      <w:u w:val="single"/>
    </w:rPr>
  </w:style>
  <w:style w:type="paragraph" w:customStyle="1" w:styleId="title-bold">
    <w:name w:val="title-bold"/>
    <w:basedOn w:val="Normal"/>
    <w:rsid w:val="004370E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8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_x0020_informatii xmlns="4c5a1135-0730-4dd6-b6ae-a8dd1a03f7e4">pdv</alte_x0020_informatii>
    <numar_x0020_pdv xmlns="4c5a1135-0730-4dd6-b6ae-a8dd1a03f7e4">9593</numar_x0020_pdv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901CB90D5834AA8E384F06878A446" ma:contentTypeVersion="5" ma:contentTypeDescription="Create a new document." ma:contentTypeScope="" ma:versionID="d2f3b9dd8e09d0ce7ca3b334fb505b3a">
  <xsd:schema xmlns:xsd="http://www.w3.org/2001/XMLSchema" xmlns:xs="http://www.w3.org/2001/XMLSchema" xmlns:p="http://schemas.microsoft.com/office/2006/metadata/properties" xmlns:ns2="4c5a1135-0730-4dd6-b6ae-a8dd1a03f7e4" targetNamespace="http://schemas.microsoft.com/office/2006/metadata/properties" ma:root="true" ma:fieldsID="95d478aca36f8b195f7f324460578ffe" ns2:_="">
    <xsd:import namespace="4c5a1135-0730-4dd6-b6ae-a8dd1a03f7e4"/>
    <xsd:element name="properties">
      <xsd:complexType>
        <xsd:sequence>
          <xsd:element name="documentManagement">
            <xsd:complexType>
              <xsd:all>
                <xsd:element ref="ns2:alte_x0020_informatii"/>
                <xsd:element ref="ns2:numar_x0020_pdv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a1135-0730-4dd6-b6ae-a8dd1a03f7e4" elementFormDefault="qualified">
    <xsd:import namespace="http://schemas.microsoft.com/office/2006/documentManagement/types"/>
    <xsd:import namespace="http://schemas.microsoft.com/office/infopath/2007/PartnerControls"/>
    <xsd:element name="alte_x0020_informatii" ma:index="8" ma:displayName="alte informatii" ma:format="Dropdown" ma:internalName="alte_x0020_informatii">
      <xsd:simpleType>
        <xsd:restriction base="dms:Choice">
          <xsd:enumeration value="pdv"/>
          <xsd:enumeration value="aviz acte normative"/>
          <xsd:enumeration value="participare"/>
          <xsd:enumeration value="arhivare"/>
          <xsd:enumeration value="atasare la alt pdv"/>
        </xsd:restriction>
      </xsd:simpleType>
    </xsd:element>
    <xsd:element name="numar_x0020_pdv" ma:index="9" ma:displayName="numar pdv" ma:internalName="numar_x0020_pdv">
      <xsd:simpleType>
        <xsd:restriction base="dms:Text">
          <xsd:maxLength value="1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28D025-9C30-4F68-86F7-95EDEC4EE224}">
  <ds:schemaRefs>
    <ds:schemaRef ds:uri="http://schemas.microsoft.com/office/2006/metadata/properties"/>
    <ds:schemaRef ds:uri="http://schemas.microsoft.com/office/infopath/2007/PartnerControls"/>
    <ds:schemaRef ds:uri="4c5a1135-0730-4dd6-b6ae-a8dd1a03f7e4"/>
  </ds:schemaRefs>
</ds:datastoreItem>
</file>

<file path=customXml/itemProps2.xml><?xml version="1.0" encoding="utf-8"?>
<ds:datastoreItem xmlns:ds="http://schemas.openxmlformats.org/officeDocument/2006/customXml" ds:itemID="{32599F09-D74B-476C-973E-863AAE784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85C59B-F86C-41AA-8668-3EEC9B280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a1135-0730-4dd6-b6ae-a8dd1a03f7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9593 Notificare-privind-prelungire sanctiuni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9593 Notificare-privind-prelungire sanctiuni</dc:title>
  <dc:subject/>
  <dc:creator>Cristina Simionas</dc:creator>
  <cp:keywords/>
  <dc:description/>
  <cp:lastModifiedBy>Teona Pavaloaie</cp:lastModifiedBy>
  <cp:revision>2</cp:revision>
  <dcterms:created xsi:type="dcterms:W3CDTF">2026-02-05T07:40:00Z</dcterms:created>
  <dcterms:modified xsi:type="dcterms:W3CDTF">2026-02-05T07:40:00Z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0x01010079E901CB90D5834AA8E384F06878A446</vt:lpwstr>
  </property>
</Properties>
</file>